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47" w:rsidRPr="00CA3E5B" w:rsidRDefault="00280BD7" w:rsidP="00337E47">
      <w:pPr>
        <w:jc w:val="both"/>
        <w:rPr>
          <w:rFonts w:cs="Arial"/>
          <w:szCs w:val="22"/>
        </w:rPr>
      </w:pPr>
      <w:r>
        <w:rPr>
          <w:noProof/>
        </w:rPr>
        <w:drawing>
          <wp:inline distT="0" distB="0" distL="0" distR="0" wp14:anchorId="434F75BC" wp14:editId="5A64936C">
            <wp:extent cx="2891790" cy="76200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1790" cy="762000"/>
                    </a:xfrm>
                    <a:prstGeom prst="rect">
                      <a:avLst/>
                    </a:prstGeom>
                    <a:noFill/>
                    <a:ln>
                      <a:noFill/>
                    </a:ln>
                  </pic:spPr>
                </pic:pic>
              </a:graphicData>
            </a:graphic>
          </wp:inline>
        </w:drawing>
      </w:r>
    </w:p>
    <w:p w:rsidR="00337E47" w:rsidRPr="00CA3E5B" w:rsidRDefault="00337E47" w:rsidP="00337E47">
      <w:pPr>
        <w:jc w:val="both"/>
        <w:rPr>
          <w:rFonts w:cs="Arial"/>
          <w:szCs w:val="22"/>
        </w:rPr>
      </w:pPr>
    </w:p>
    <w:p w:rsidR="00337E47" w:rsidRPr="00CA3E5B" w:rsidRDefault="00337E47" w:rsidP="00337E47">
      <w:pPr>
        <w:jc w:val="both"/>
        <w:rPr>
          <w:rFonts w:cs="Arial"/>
          <w:b/>
          <w:szCs w:val="22"/>
        </w:rPr>
      </w:pPr>
    </w:p>
    <w:p w:rsidR="00337E47" w:rsidRPr="00D17EB9" w:rsidRDefault="00337E47" w:rsidP="00C17C19">
      <w:pPr>
        <w:jc w:val="center"/>
        <w:rPr>
          <w:rFonts w:cs="Arial"/>
          <w:b/>
          <w:szCs w:val="22"/>
        </w:rPr>
      </w:pPr>
      <w:r w:rsidRPr="00CA3E5B">
        <w:rPr>
          <w:rFonts w:cs="Arial"/>
          <w:b/>
          <w:szCs w:val="22"/>
        </w:rPr>
        <w:t xml:space="preserve">NEW YORK CITY </w:t>
      </w:r>
      <w:r>
        <w:rPr>
          <w:rFonts w:cs="Arial"/>
          <w:b/>
          <w:szCs w:val="22"/>
        </w:rPr>
        <w:t>DEPARTMENT OF DESIGN</w:t>
      </w:r>
      <w:r w:rsidRPr="00CA3E5B">
        <w:rPr>
          <w:rFonts w:cs="Arial"/>
          <w:b/>
          <w:szCs w:val="22"/>
        </w:rPr>
        <w:t xml:space="preserve"> AND CONSTRUCTION</w:t>
      </w:r>
    </w:p>
    <w:p w:rsidR="00337E47" w:rsidRPr="00D17EB9" w:rsidRDefault="00F34DEB" w:rsidP="00C17C19">
      <w:pPr>
        <w:jc w:val="center"/>
        <w:rPr>
          <w:rFonts w:cs="Arial"/>
          <w:b/>
          <w:szCs w:val="22"/>
        </w:rPr>
      </w:pPr>
      <w:r w:rsidRPr="00F34DEB">
        <w:rPr>
          <w:rFonts w:cs="Arial"/>
          <w:b/>
          <w:szCs w:val="22"/>
        </w:rPr>
        <w:t>SAFETY AND SITE SUPPORT</w:t>
      </w: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Default="00337E47" w:rsidP="00337E47">
      <w:pPr>
        <w:jc w:val="both"/>
        <w:rPr>
          <w:rFonts w:cs="Arial"/>
          <w:szCs w:val="22"/>
        </w:rPr>
      </w:pPr>
    </w:p>
    <w:p w:rsidR="00337E47" w:rsidRDefault="00337E47" w:rsidP="00337E47">
      <w:pPr>
        <w:jc w:val="both"/>
        <w:rPr>
          <w:rFonts w:cs="Arial"/>
          <w:szCs w:val="22"/>
        </w:rPr>
      </w:pPr>
    </w:p>
    <w:p w:rsidR="00337E47" w:rsidRDefault="00337E47" w:rsidP="00337E47">
      <w:pPr>
        <w:jc w:val="both"/>
        <w:rPr>
          <w:rFonts w:cs="Arial"/>
          <w:szCs w:val="22"/>
        </w:rPr>
      </w:pPr>
    </w:p>
    <w:p w:rsidR="00337E47"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Default="00B25D68" w:rsidP="00F34DEB">
      <w:pPr>
        <w:outlineLvl w:val="0"/>
        <w:rPr>
          <w:rFonts w:cs="Arial"/>
          <w:b/>
          <w:sz w:val="28"/>
          <w:szCs w:val="28"/>
        </w:rPr>
      </w:pPr>
      <w:r>
        <w:rPr>
          <w:rFonts w:cs="Arial"/>
          <w:b/>
          <w:sz w:val="28"/>
          <w:szCs w:val="28"/>
        </w:rPr>
        <w:t xml:space="preserve">OFFICE OF </w:t>
      </w:r>
      <w:r w:rsidR="00337E47" w:rsidRPr="00F34DEB">
        <w:rPr>
          <w:rFonts w:cs="Arial"/>
          <w:b/>
          <w:sz w:val="28"/>
          <w:szCs w:val="28"/>
        </w:rPr>
        <w:t xml:space="preserve">QUALITY ASSURANCE </w:t>
      </w:r>
    </w:p>
    <w:p w:rsidR="00B25D68" w:rsidRDefault="00B25D68" w:rsidP="00F34DEB">
      <w:pPr>
        <w:outlineLvl w:val="0"/>
        <w:rPr>
          <w:rFonts w:cs="Arial"/>
          <w:b/>
          <w:sz w:val="28"/>
          <w:szCs w:val="28"/>
        </w:rPr>
      </w:pPr>
    </w:p>
    <w:p w:rsidR="00B25D68" w:rsidRDefault="00B25D68" w:rsidP="00F34DEB">
      <w:pPr>
        <w:outlineLvl w:val="0"/>
        <w:rPr>
          <w:rFonts w:cs="Arial"/>
          <w:b/>
          <w:sz w:val="28"/>
          <w:szCs w:val="28"/>
        </w:rPr>
      </w:pPr>
    </w:p>
    <w:p w:rsidR="00B25D68" w:rsidRDefault="00B25D68" w:rsidP="00F34DEB">
      <w:pPr>
        <w:outlineLvl w:val="0"/>
        <w:rPr>
          <w:rFonts w:cs="Arial"/>
          <w:b/>
          <w:sz w:val="28"/>
          <w:szCs w:val="28"/>
        </w:rPr>
      </w:pPr>
    </w:p>
    <w:p w:rsidR="00337E47" w:rsidRPr="00D17EB9" w:rsidRDefault="00337E47" w:rsidP="00337E47">
      <w:pPr>
        <w:jc w:val="both"/>
        <w:rPr>
          <w:rFonts w:cs="Arial"/>
          <w:b/>
          <w:sz w:val="52"/>
          <w:szCs w:val="52"/>
          <w:u w:val="single"/>
        </w:rPr>
      </w:pPr>
      <w:r w:rsidRPr="00D17EB9">
        <w:rPr>
          <w:rFonts w:cs="Arial"/>
          <w:b/>
          <w:sz w:val="52"/>
          <w:szCs w:val="52"/>
          <w:u w:val="single"/>
        </w:rPr>
        <w:t>OPERATIONS MANUAL</w:t>
      </w: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Default="00337E47" w:rsidP="00337E47">
      <w:pPr>
        <w:jc w:val="both"/>
        <w:rPr>
          <w:rFonts w:cs="Arial"/>
          <w:szCs w:val="22"/>
        </w:rPr>
      </w:pPr>
    </w:p>
    <w:p w:rsidR="00337E47" w:rsidRDefault="00337E47" w:rsidP="00337E47">
      <w:pPr>
        <w:jc w:val="both"/>
        <w:rPr>
          <w:rFonts w:cs="Arial"/>
          <w:szCs w:val="22"/>
        </w:rPr>
      </w:pPr>
    </w:p>
    <w:p w:rsidR="00F173BA" w:rsidRPr="00CA3E5B" w:rsidRDefault="00F173BA"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Default="00337E47" w:rsidP="00337E47">
      <w:pPr>
        <w:jc w:val="both"/>
        <w:rPr>
          <w:rFonts w:cs="Arial"/>
          <w:szCs w:val="22"/>
        </w:rPr>
      </w:pPr>
    </w:p>
    <w:p w:rsidR="00337E47" w:rsidRDefault="00337E47" w:rsidP="00337E47">
      <w:pPr>
        <w:jc w:val="both"/>
        <w:rPr>
          <w:rFonts w:cs="Arial"/>
          <w:szCs w:val="22"/>
        </w:rPr>
      </w:pPr>
    </w:p>
    <w:p w:rsidR="00F34DEB" w:rsidRDefault="00F34DEB" w:rsidP="00337E47">
      <w:pPr>
        <w:jc w:val="both"/>
        <w:rPr>
          <w:rFonts w:cs="Arial"/>
          <w:szCs w:val="22"/>
        </w:rPr>
      </w:pPr>
    </w:p>
    <w:p w:rsidR="00F34DEB" w:rsidRPr="00CA3E5B" w:rsidRDefault="00F34DEB" w:rsidP="00337E47">
      <w:pPr>
        <w:jc w:val="both"/>
        <w:rPr>
          <w:rFonts w:cs="Arial"/>
          <w:szCs w:val="22"/>
        </w:rPr>
      </w:pPr>
      <w:bookmarkStart w:id="0" w:name="_GoBack"/>
      <w:bookmarkEnd w:id="0"/>
    </w:p>
    <w:p w:rsidR="00337E47" w:rsidRPr="00CA3E5B" w:rsidRDefault="00337E47" w:rsidP="00337E47">
      <w:pPr>
        <w:jc w:val="both"/>
        <w:rPr>
          <w:rFonts w:cs="Arial"/>
          <w:b/>
          <w:szCs w:val="22"/>
        </w:rPr>
      </w:pPr>
      <w:r w:rsidRPr="00CA3E5B">
        <w:rPr>
          <w:rFonts w:cs="Arial"/>
          <w:b/>
          <w:szCs w:val="22"/>
        </w:rPr>
        <w:t>CITY OF NEW YORK</w:t>
      </w:r>
    </w:p>
    <w:p w:rsidR="00337E47" w:rsidRPr="00CA3E5B" w:rsidRDefault="0043106F" w:rsidP="00337E47">
      <w:pPr>
        <w:jc w:val="both"/>
        <w:rPr>
          <w:rFonts w:cs="Arial"/>
          <w:b/>
          <w:szCs w:val="22"/>
        </w:rPr>
      </w:pPr>
      <w:r>
        <w:rPr>
          <w:rFonts w:cs="Arial"/>
          <w:b/>
          <w:szCs w:val="22"/>
        </w:rPr>
        <w:t>BILL DE BLASIO</w:t>
      </w:r>
      <w:r w:rsidR="00337E47" w:rsidRPr="00CA3E5B">
        <w:rPr>
          <w:rFonts w:cs="Arial"/>
          <w:b/>
          <w:szCs w:val="22"/>
        </w:rPr>
        <w:t>, MAYOR</w:t>
      </w:r>
    </w:p>
    <w:p w:rsidR="00337E47" w:rsidRPr="00CA3E5B" w:rsidRDefault="00337E47" w:rsidP="00337E47">
      <w:pPr>
        <w:jc w:val="both"/>
        <w:rPr>
          <w:rFonts w:cs="Arial"/>
          <w:b/>
          <w:szCs w:val="22"/>
        </w:rPr>
      </w:pPr>
    </w:p>
    <w:p w:rsidR="00337E47" w:rsidRDefault="00337E47" w:rsidP="00337E47">
      <w:pPr>
        <w:jc w:val="both"/>
        <w:rPr>
          <w:rFonts w:cs="Arial"/>
          <w:b/>
          <w:szCs w:val="22"/>
        </w:rPr>
      </w:pPr>
      <w:r w:rsidRPr="00CA3E5B">
        <w:rPr>
          <w:rFonts w:cs="Arial"/>
          <w:b/>
          <w:szCs w:val="22"/>
        </w:rPr>
        <w:t>DEPARTMENT OF DESIGN AND CONSTRUCTION</w:t>
      </w:r>
    </w:p>
    <w:p w:rsidR="004730A5" w:rsidRPr="00CA3E5B" w:rsidRDefault="004730A5" w:rsidP="00337E47">
      <w:pPr>
        <w:jc w:val="both"/>
        <w:rPr>
          <w:rFonts w:cs="Arial"/>
          <w:b/>
          <w:szCs w:val="22"/>
        </w:rPr>
      </w:pPr>
    </w:p>
    <w:p w:rsidR="00337E47" w:rsidRDefault="002F5F1C" w:rsidP="00337E47">
      <w:pPr>
        <w:jc w:val="both"/>
        <w:rPr>
          <w:rFonts w:cs="Arial"/>
          <w:b/>
          <w:szCs w:val="22"/>
        </w:rPr>
      </w:pPr>
      <w:r>
        <w:rPr>
          <w:rFonts w:cs="Arial"/>
          <w:b/>
          <w:bCs/>
          <w:szCs w:val="22"/>
        </w:rPr>
        <w:t xml:space="preserve">LORRAINE GRILLO, </w:t>
      </w:r>
      <w:r w:rsidR="00337E47" w:rsidRPr="00CA3E5B">
        <w:rPr>
          <w:rFonts w:cs="Arial"/>
          <w:b/>
          <w:szCs w:val="22"/>
        </w:rPr>
        <w:t>COMMISSIONER</w:t>
      </w:r>
    </w:p>
    <w:p w:rsidR="002F5F1C" w:rsidRDefault="002F5F1C" w:rsidP="00337E47">
      <w:pPr>
        <w:jc w:val="both"/>
        <w:rPr>
          <w:rFonts w:cs="Arial"/>
          <w:b/>
          <w:szCs w:val="22"/>
        </w:rPr>
      </w:pPr>
      <w:r>
        <w:rPr>
          <w:rFonts w:cs="Arial"/>
          <w:b/>
          <w:szCs w:val="22"/>
        </w:rPr>
        <w:t>JAMIE TORRES-SPRINGER, FIRST DEPUTY COMMISSIONER</w:t>
      </w:r>
    </w:p>
    <w:p w:rsidR="00337E47" w:rsidRDefault="00922E4F" w:rsidP="00337E47">
      <w:pPr>
        <w:jc w:val="both"/>
        <w:rPr>
          <w:rFonts w:cs="Arial"/>
          <w:b/>
          <w:szCs w:val="22"/>
        </w:rPr>
      </w:pPr>
      <w:r>
        <w:rPr>
          <w:rFonts w:cs="Arial"/>
          <w:b/>
          <w:szCs w:val="22"/>
        </w:rPr>
        <w:t>JEAN M. JEAN-LOUIS</w:t>
      </w:r>
      <w:r w:rsidR="00337E47">
        <w:rPr>
          <w:rFonts w:cs="Arial"/>
          <w:b/>
          <w:szCs w:val="22"/>
        </w:rPr>
        <w:t xml:space="preserve">, </w:t>
      </w:r>
      <w:r>
        <w:rPr>
          <w:rFonts w:cs="Arial"/>
          <w:b/>
          <w:szCs w:val="22"/>
        </w:rPr>
        <w:t>ASSISTANT</w:t>
      </w:r>
      <w:r w:rsidR="00337E47" w:rsidRPr="00CA3E5B">
        <w:rPr>
          <w:rFonts w:cs="Arial"/>
          <w:b/>
          <w:szCs w:val="22"/>
        </w:rPr>
        <w:t xml:space="preserve"> COMMISSIONER</w:t>
      </w:r>
    </w:p>
    <w:p w:rsidR="00F46E4B" w:rsidRPr="00CA3E5B" w:rsidRDefault="00F46E4B" w:rsidP="00337E47">
      <w:pPr>
        <w:jc w:val="both"/>
        <w:rPr>
          <w:rFonts w:cs="Arial"/>
          <w:b/>
          <w:szCs w:val="22"/>
        </w:rPr>
      </w:pPr>
      <w:r>
        <w:rPr>
          <w:rFonts w:cs="Arial"/>
          <w:b/>
          <w:szCs w:val="22"/>
        </w:rPr>
        <w:t>ALLA AYZENSHTAT, ASP, EXECUTIVE DIRECTOR</w:t>
      </w:r>
    </w:p>
    <w:p w:rsidR="00B422CF" w:rsidRDefault="00B422CF" w:rsidP="00B422CF">
      <w:pPr>
        <w:jc w:val="center"/>
        <w:rPr>
          <w:rFonts w:cs="Arial"/>
          <w:b/>
          <w:bCs/>
          <w:sz w:val="28"/>
          <w:szCs w:val="28"/>
        </w:rPr>
      </w:pPr>
    </w:p>
    <w:p w:rsidR="00B422CF" w:rsidRPr="002A7C4F" w:rsidRDefault="00B422CF" w:rsidP="00B422CF">
      <w:pPr>
        <w:jc w:val="center"/>
        <w:rPr>
          <w:rFonts w:cs="Arial"/>
          <w:b/>
          <w:bCs/>
          <w:sz w:val="28"/>
          <w:szCs w:val="28"/>
        </w:rPr>
      </w:pPr>
      <w:r w:rsidRPr="002A7C4F">
        <w:rPr>
          <w:rFonts w:cs="Arial"/>
          <w:b/>
          <w:bCs/>
          <w:sz w:val="28"/>
          <w:szCs w:val="28"/>
        </w:rPr>
        <w:lastRenderedPageBreak/>
        <w:t>TABLE OF CONTENTS</w:t>
      </w:r>
    </w:p>
    <w:p w:rsidR="00B422CF" w:rsidRDefault="00B422CF" w:rsidP="00B422CF">
      <w:pPr>
        <w:pStyle w:val="Heading5"/>
        <w:numPr>
          <w:ilvl w:val="0"/>
          <w:numId w:val="0"/>
        </w:numPr>
        <w:jc w:val="both"/>
        <w:rPr>
          <w:rFonts w:cs="Arial"/>
          <w:sz w:val="22"/>
          <w:szCs w:val="22"/>
        </w:rPr>
      </w:pPr>
    </w:p>
    <w:p w:rsidR="00B422CF" w:rsidRDefault="00B422CF" w:rsidP="00B422CF">
      <w:pPr>
        <w:pStyle w:val="Heading5"/>
        <w:numPr>
          <w:ilvl w:val="0"/>
          <w:numId w:val="0"/>
        </w:numPr>
        <w:jc w:val="both"/>
        <w:rPr>
          <w:rFonts w:cs="Arial"/>
          <w:sz w:val="22"/>
          <w:szCs w:val="22"/>
        </w:rPr>
      </w:pPr>
    </w:p>
    <w:p w:rsidR="00B422CF" w:rsidRDefault="00B422CF" w:rsidP="00B422CF">
      <w:pPr>
        <w:pStyle w:val="Heading5"/>
        <w:numPr>
          <w:ilvl w:val="0"/>
          <w:numId w:val="0"/>
        </w:numPr>
        <w:jc w:val="both"/>
        <w:rPr>
          <w:rFonts w:cs="Arial"/>
          <w:sz w:val="22"/>
          <w:szCs w:val="22"/>
        </w:rPr>
      </w:pPr>
    </w:p>
    <w:p w:rsidR="00B422CF" w:rsidRPr="00CA3967" w:rsidRDefault="00B422CF" w:rsidP="00B422CF">
      <w:pPr>
        <w:pStyle w:val="Heading5"/>
        <w:numPr>
          <w:ilvl w:val="0"/>
          <w:numId w:val="0"/>
        </w:numPr>
        <w:jc w:val="both"/>
        <w:rPr>
          <w:rFonts w:cs="Arial"/>
          <w:color w:val="FFFFFF"/>
          <w:sz w:val="22"/>
          <w:szCs w:val="22"/>
          <w:highlight w:val="black"/>
        </w:rPr>
      </w:pPr>
      <w:r w:rsidRPr="00CA3967">
        <w:rPr>
          <w:rFonts w:cs="Arial"/>
          <w:color w:val="FFFFFF"/>
          <w:sz w:val="22"/>
          <w:szCs w:val="22"/>
          <w:highlight w:val="black"/>
        </w:rPr>
        <w:t>SECTION I – INTRODUCTION</w:t>
      </w:r>
    </w:p>
    <w:p w:rsidR="00B422CF" w:rsidRPr="00CA3967" w:rsidRDefault="00B422CF" w:rsidP="00B422CF">
      <w:pPr>
        <w:pStyle w:val="Heading5"/>
        <w:numPr>
          <w:ilvl w:val="0"/>
          <w:numId w:val="0"/>
        </w:numPr>
        <w:ind w:left="360"/>
        <w:jc w:val="both"/>
        <w:rPr>
          <w:rFonts w:cs="Arial"/>
          <w:color w:val="FFFFFF"/>
          <w:sz w:val="22"/>
          <w:szCs w:val="22"/>
          <w:highlight w:val="black"/>
        </w:rPr>
      </w:pPr>
    </w:p>
    <w:p w:rsidR="00B422CF" w:rsidRPr="001A6A8B" w:rsidRDefault="00B422CF" w:rsidP="00312F81">
      <w:pPr>
        <w:pStyle w:val="Heading5"/>
        <w:numPr>
          <w:ilvl w:val="0"/>
          <w:numId w:val="4"/>
        </w:numPr>
        <w:tabs>
          <w:tab w:val="clear" w:pos="735"/>
        </w:tabs>
        <w:spacing w:line="360" w:lineRule="auto"/>
        <w:ind w:left="734" w:right="634" w:hanging="374"/>
        <w:jc w:val="both"/>
        <w:rPr>
          <w:rFonts w:cs="Arial"/>
          <w:sz w:val="22"/>
          <w:szCs w:val="22"/>
        </w:rPr>
      </w:pPr>
      <w:r w:rsidRPr="001A6A8B">
        <w:rPr>
          <w:rFonts w:cs="Arial"/>
          <w:sz w:val="22"/>
          <w:szCs w:val="22"/>
        </w:rPr>
        <w:t>MISSION STATEMENT</w:t>
      </w:r>
      <w:r w:rsidRPr="001A6A8B">
        <w:rPr>
          <w:rFonts w:cs="Arial"/>
          <w:sz w:val="22"/>
          <w:szCs w:val="22"/>
        </w:rPr>
        <w:tab/>
      </w:r>
    </w:p>
    <w:p w:rsidR="00B422CF" w:rsidRPr="00505229" w:rsidRDefault="00B422CF" w:rsidP="00312F81">
      <w:pPr>
        <w:numPr>
          <w:ilvl w:val="0"/>
          <w:numId w:val="4"/>
        </w:numPr>
        <w:tabs>
          <w:tab w:val="left" w:pos="9360"/>
        </w:tabs>
        <w:spacing w:line="360" w:lineRule="auto"/>
        <w:ind w:left="734" w:right="634" w:hanging="374"/>
        <w:jc w:val="both"/>
        <w:rPr>
          <w:rFonts w:cs="Arial"/>
          <w:b/>
          <w:bCs/>
          <w:szCs w:val="22"/>
        </w:rPr>
      </w:pPr>
      <w:r w:rsidRPr="00A84BE8">
        <w:rPr>
          <w:rFonts w:cs="Arial"/>
          <w:b/>
          <w:bCs/>
          <w:szCs w:val="22"/>
        </w:rPr>
        <w:t xml:space="preserve">ORGANIZATION CHART OF </w:t>
      </w:r>
      <w:r w:rsidR="00BA349C">
        <w:rPr>
          <w:rFonts w:cs="Arial"/>
          <w:b/>
          <w:bCs/>
          <w:szCs w:val="22"/>
        </w:rPr>
        <w:t xml:space="preserve">THE </w:t>
      </w:r>
      <w:r w:rsidRPr="00A84BE8">
        <w:rPr>
          <w:rFonts w:cs="Arial"/>
          <w:b/>
          <w:bCs/>
          <w:szCs w:val="22"/>
        </w:rPr>
        <w:t>Q</w:t>
      </w:r>
      <w:r w:rsidR="00BA349C">
        <w:rPr>
          <w:rFonts w:cs="Arial"/>
          <w:b/>
          <w:bCs/>
          <w:szCs w:val="22"/>
        </w:rPr>
        <w:t>UALITY ASSURANCE</w:t>
      </w:r>
      <w:r w:rsidRPr="00505229">
        <w:rPr>
          <w:rFonts w:cs="Arial"/>
          <w:b/>
          <w:bCs/>
          <w:szCs w:val="22"/>
        </w:rPr>
        <w:tab/>
      </w:r>
    </w:p>
    <w:p w:rsidR="00B422CF" w:rsidRPr="00B972A4" w:rsidRDefault="00B422CF" w:rsidP="00312F81">
      <w:pPr>
        <w:numPr>
          <w:ilvl w:val="0"/>
          <w:numId w:val="4"/>
        </w:numPr>
        <w:tabs>
          <w:tab w:val="left" w:pos="9360"/>
        </w:tabs>
        <w:spacing w:line="360" w:lineRule="auto"/>
        <w:ind w:left="734" w:right="634" w:hanging="374"/>
        <w:jc w:val="both"/>
        <w:rPr>
          <w:rFonts w:cs="Arial"/>
          <w:b/>
          <w:bCs/>
          <w:szCs w:val="22"/>
        </w:rPr>
      </w:pPr>
      <w:r w:rsidRPr="002441D3">
        <w:rPr>
          <w:rFonts w:cs="Arial"/>
          <w:b/>
          <w:bCs/>
          <w:szCs w:val="22"/>
        </w:rPr>
        <w:t>KEY PERSONNEL AND CONTACT INFORMATION</w:t>
      </w:r>
      <w:r w:rsidRPr="007F2B76">
        <w:rPr>
          <w:rFonts w:cs="Arial"/>
          <w:b/>
          <w:bCs/>
          <w:szCs w:val="22"/>
        </w:rPr>
        <w:tab/>
      </w:r>
    </w:p>
    <w:p w:rsidR="00B422CF" w:rsidRPr="001A6A8B" w:rsidRDefault="00B422CF" w:rsidP="00312F81">
      <w:pPr>
        <w:numPr>
          <w:ilvl w:val="0"/>
          <w:numId w:val="4"/>
        </w:numPr>
        <w:tabs>
          <w:tab w:val="left" w:pos="9360"/>
        </w:tabs>
        <w:spacing w:line="360" w:lineRule="auto"/>
        <w:ind w:left="734" w:right="634" w:hanging="374"/>
        <w:jc w:val="both"/>
        <w:rPr>
          <w:rFonts w:cs="Arial"/>
          <w:b/>
          <w:bCs/>
          <w:szCs w:val="22"/>
        </w:rPr>
      </w:pPr>
      <w:r w:rsidRPr="00B972A4">
        <w:rPr>
          <w:rFonts w:cs="Arial"/>
          <w:b/>
          <w:bCs/>
          <w:szCs w:val="22"/>
        </w:rPr>
        <w:t xml:space="preserve">ROLE OF </w:t>
      </w:r>
      <w:r w:rsidR="00B25D68">
        <w:rPr>
          <w:rFonts w:cs="Arial"/>
          <w:b/>
          <w:bCs/>
          <w:szCs w:val="22"/>
        </w:rPr>
        <w:t xml:space="preserve">THE OFFICE OF </w:t>
      </w:r>
      <w:r w:rsidRPr="00B972A4">
        <w:rPr>
          <w:rFonts w:cs="Arial"/>
          <w:b/>
          <w:bCs/>
          <w:szCs w:val="22"/>
        </w:rPr>
        <w:t>Q</w:t>
      </w:r>
      <w:r w:rsidR="00BA349C">
        <w:rPr>
          <w:rFonts w:cs="Arial"/>
          <w:b/>
          <w:bCs/>
          <w:szCs w:val="22"/>
        </w:rPr>
        <w:t>UALITY ASSURANCE</w:t>
      </w:r>
      <w:r w:rsidRPr="00B972A4">
        <w:rPr>
          <w:rFonts w:cs="Arial"/>
          <w:b/>
          <w:bCs/>
          <w:szCs w:val="22"/>
        </w:rPr>
        <w:t xml:space="preserve"> </w:t>
      </w:r>
    </w:p>
    <w:p w:rsidR="00B422CF" w:rsidRPr="001A6A8B" w:rsidRDefault="00B422CF" w:rsidP="00312F81">
      <w:pPr>
        <w:numPr>
          <w:ilvl w:val="0"/>
          <w:numId w:val="14"/>
        </w:numPr>
        <w:tabs>
          <w:tab w:val="left" w:pos="9360"/>
        </w:tabs>
        <w:spacing w:line="360" w:lineRule="auto"/>
        <w:ind w:right="634"/>
        <w:jc w:val="both"/>
        <w:rPr>
          <w:rFonts w:cs="Arial"/>
          <w:b/>
          <w:bCs/>
          <w:szCs w:val="22"/>
        </w:rPr>
      </w:pPr>
      <w:r w:rsidRPr="001A6A8B">
        <w:rPr>
          <w:rFonts w:cs="Arial"/>
          <w:b/>
          <w:bCs/>
          <w:szCs w:val="22"/>
        </w:rPr>
        <w:t>Quality Auditing Unit</w:t>
      </w:r>
    </w:p>
    <w:p w:rsidR="00B422CF" w:rsidRPr="001A6A8B" w:rsidRDefault="00B422CF" w:rsidP="00312F81">
      <w:pPr>
        <w:numPr>
          <w:ilvl w:val="0"/>
          <w:numId w:val="14"/>
        </w:numPr>
        <w:tabs>
          <w:tab w:val="left" w:pos="9360"/>
        </w:tabs>
        <w:spacing w:line="360" w:lineRule="auto"/>
        <w:ind w:right="634"/>
        <w:jc w:val="both"/>
        <w:rPr>
          <w:rFonts w:cs="Arial"/>
          <w:b/>
          <w:bCs/>
          <w:szCs w:val="22"/>
        </w:rPr>
      </w:pPr>
      <w:r w:rsidRPr="001A6A8B">
        <w:rPr>
          <w:rFonts w:cs="Arial"/>
          <w:b/>
          <w:bCs/>
          <w:szCs w:val="22"/>
        </w:rPr>
        <w:t>Material Testing &amp; Fabrication Inspection Unit</w:t>
      </w:r>
      <w:r w:rsidRPr="001A6A8B">
        <w:rPr>
          <w:rFonts w:cs="Arial"/>
          <w:b/>
          <w:bCs/>
          <w:szCs w:val="22"/>
        </w:rPr>
        <w:tab/>
      </w:r>
    </w:p>
    <w:p w:rsidR="00B422CF" w:rsidRPr="005C3FB7" w:rsidRDefault="00B422CF" w:rsidP="00312F81">
      <w:pPr>
        <w:numPr>
          <w:ilvl w:val="0"/>
          <w:numId w:val="4"/>
        </w:numPr>
        <w:tabs>
          <w:tab w:val="left" w:pos="9090"/>
          <w:tab w:val="left" w:pos="9360"/>
        </w:tabs>
        <w:spacing w:line="360" w:lineRule="auto"/>
        <w:ind w:left="734" w:right="634" w:hanging="374"/>
        <w:jc w:val="both"/>
        <w:rPr>
          <w:rFonts w:cs="Arial"/>
          <w:b/>
          <w:bCs/>
        </w:rPr>
      </w:pPr>
      <w:r w:rsidRPr="001A6A8B">
        <w:rPr>
          <w:rFonts w:cs="Arial"/>
          <w:b/>
          <w:bCs/>
          <w:szCs w:val="22"/>
        </w:rPr>
        <w:t>INFRASTRUCTURE/PUBLIC BUILDINGS INTERFACE REQUIREMENTS</w:t>
      </w:r>
      <w:r>
        <w:rPr>
          <w:rFonts w:cs="Arial"/>
          <w:b/>
          <w:bCs/>
        </w:rPr>
        <w:tab/>
      </w:r>
    </w:p>
    <w:p w:rsidR="00B422CF" w:rsidRPr="002A7C4F" w:rsidRDefault="00B422CF" w:rsidP="00312F81">
      <w:pPr>
        <w:spacing w:line="360" w:lineRule="auto"/>
        <w:jc w:val="both"/>
        <w:rPr>
          <w:rFonts w:cs="Arial"/>
          <w:b/>
          <w:bCs/>
        </w:rPr>
      </w:pPr>
      <w:r>
        <w:rPr>
          <w:rFonts w:cs="Arial"/>
          <w:b/>
          <w:bCs/>
        </w:rPr>
        <w:tab/>
      </w:r>
    </w:p>
    <w:p w:rsidR="00B422CF" w:rsidRPr="005C3FB7" w:rsidRDefault="00B422CF" w:rsidP="00B422CF">
      <w:pPr>
        <w:jc w:val="both"/>
        <w:rPr>
          <w:rFonts w:cs="Arial"/>
        </w:rPr>
      </w:pPr>
    </w:p>
    <w:p w:rsidR="00B422CF" w:rsidRPr="002A7C4F" w:rsidRDefault="00B422CF" w:rsidP="00B422CF">
      <w:pPr>
        <w:jc w:val="both"/>
        <w:rPr>
          <w:rFonts w:cs="Arial"/>
          <w:b/>
          <w:color w:val="FFFFFF"/>
          <w:szCs w:val="22"/>
        </w:rPr>
      </w:pPr>
      <w:r w:rsidRPr="002A7C4F">
        <w:rPr>
          <w:rFonts w:cs="Arial"/>
          <w:b/>
          <w:color w:val="FFFFFF"/>
          <w:szCs w:val="22"/>
          <w:highlight w:val="black"/>
        </w:rPr>
        <w:t xml:space="preserve">SECTION II – OVERVIEW AND FUNCTIONS OF </w:t>
      </w:r>
      <w:r w:rsidR="00BA349C">
        <w:rPr>
          <w:rFonts w:cs="Arial"/>
          <w:b/>
          <w:color w:val="FFFFFF"/>
          <w:szCs w:val="22"/>
          <w:highlight w:val="black"/>
        </w:rPr>
        <w:t>QUALITY</w:t>
      </w:r>
      <w:r w:rsidRPr="002A7C4F">
        <w:rPr>
          <w:rFonts w:cs="Arial"/>
          <w:b/>
          <w:color w:val="FFFFFF"/>
          <w:szCs w:val="22"/>
          <w:highlight w:val="black"/>
        </w:rPr>
        <w:t xml:space="preserve"> AUDITING </w:t>
      </w:r>
      <w:r w:rsidR="00BA349C">
        <w:rPr>
          <w:rFonts w:cs="Arial"/>
          <w:b/>
          <w:color w:val="FFFFFF"/>
          <w:szCs w:val="22"/>
          <w:highlight w:val="black"/>
        </w:rPr>
        <w:t>UNIT</w:t>
      </w:r>
    </w:p>
    <w:p w:rsidR="00B422CF" w:rsidRPr="005C3FB7" w:rsidRDefault="00B422CF" w:rsidP="00B422CF">
      <w:pPr>
        <w:jc w:val="both"/>
        <w:rPr>
          <w:rFonts w:cs="Arial"/>
        </w:rPr>
      </w:pPr>
    </w:p>
    <w:p w:rsidR="00B422CF" w:rsidRPr="001A6A8B" w:rsidRDefault="00B422CF" w:rsidP="00312F81">
      <w:pPr>
        <w:numPr>
          <w:ilvl w:val="0"/>
          <w:numId w:val="5"/>
        </w:numPr>
        <w:spacing w:line="360" w:lineRule="auto"/>
        <w:jc w:val="both"/>
        <w:rPr>
          <w:rFonts w:cs="Arial"/>
          <w:b/>
          <w:bCs/>
          <w:szCs w:val="22"/>
        </w:rPr>
      </w:pPr>
      <w:r w:rsidRPr="001A6A8B">
        <w:rPr>
          <w:rFonts w:cs="Arial"/>
          <w:b/>
          <w:bCs/>
          <w:szCs w:val="22"/>
        </w:rPr>
        <w:t>QUALITY AUDITING UNIT</w:t>
      </w:r>
      <w:r w:rsidRPr="001A6A8B">
        <w:rPr>
          <w:rFonts w:cs="Arial"/>
          <w:b/>
          <w:bCs/>
          <w:szCs w:val="22"/>
        </w:rPr>
        <w:tab/>
      </w:r>
    </w:p>
    <w:p w:rsidR="00B422CF" w:rsidRPr="001A6A8B" w:rsidRDefault="00B422CF" w:rsidP="00312F81">
      <w:pPr>
        <w:numPr>
          <w:ilvl w:val="0"/>
          <w:numId w:val="15"/>
        </w:numPr>
        <w:spacing w:line="360" w:lineRule="auto"/>
        <w:jc w:val="both"/>
        <w:rPr>
          <w:rFonts w:cs="Arial"/>
          <w:b/>
          <w:bCs/>
          <w:szCs w:val="22"/>
        </w:rPr>
      </w:pPr>
      <w:r w:rsidRPr="001A6A8B">
        <w:rPr>
          <w:rFonts w:cs="Arial"/>
          <w:b/>
          <w:bCs/>
          <w:szCs w:val="22"/>
        </w:rPr>
        <w:t>Overview and Organization</w:t>
      </w:r>
    </w:p>
    <w:p w:rsidR="00B422CF" w:rsidRPr="001A6A8B" w:rsidRDefault="00B422CF" w:rsidP="00312F81">
      <w:pPr>
        <w:numPr>
          <w:ilvl w:val="0"/>
          <w:numId w:val="15"/>
        </w:numPr>
        <w:spacing w:line="360" w:lineRule="auto"/>
        <w:jc w:val="both"/>
        <w:rPr>
          <w:rFonts w:cs="Arial"/>
          <w:b/>
          <w:bCs/>
          <w:szCs w:val="22"/>
        </w:rPr>
      </w:pPr>
      <w:r w:rsidRPr="001A6A8B">
        <w:rPr>
          <w:rFonts w:cs="Arial"/>
          <w:b/>
          <w:bCs/>
          <w:szCs w:val="22"/>
        </w:rPr>
        <w:t>Functions</w:t>
      </w:r>
    </w:p>
    <w:p w:rsidR="00B422CF" w:rsidRPr="001A6A8B" w:rsidRDefault="00B422CF" w:rsidP="00312F81">
      <w:pPr>
        <w:numPr>
          <w:ilvl w:val="0"/>
          <w:numId w:val="5"/>
        </w:numPr>
        <w:spacing w:line="360" w:lineRule="auto"/>
        <w:jc w:val="both"/>
        <w:rPr>
          <w:rFonts w:cs="Arial"/>
          <w:b/>
          <w:bCs/>
          <w:szCs w:val="22"/>
        </w:rPr>
      </w:pPr>
      <w:r w:rsidRPr="001A6A8B">
        <w:rPr>
          <w:rFonts w:cs="Arial"/>
          <w:b/>
          <w:bCs/>
          <w:szCs w:val="22"/>
        </w:rPr>
        <w:t>DUTIES AND RESPONSIBILITIES OF QUALITY AUDITORS</w:t>
      </w:r>
    </w:p>
    <w:p w:rsidR="00B422CF" w:rsidRPr="001A6A8B" w:rsidRDefault="00B422CF" w:rsidP="00312F81">
      <w:pPr>
        <w:numPr>
          <w:ilvl w:val="0"/>
          <w:numId w:val="16"/>
        </w:numPr>
        <w:spacing w:line="360" w:lineRule="auto"/>
        <w:jc w:val="both"/>
        <w:rPr>
          <w:rFonts w:cs="Arial"/>
          <w:b/>
          <w:bCs/>
          <w:szCs w:val="22"/>
        </w:rPr>
      </w:pPr>
      <w:r w:rsidRPr="001A6A8B">
        <w:rPr>
          <w:rFonts w:cs="Arial"/>
          <w:b/>
          <w:bCs/>
          <w:szCs w:val="22"/>
        </w:rPr>
        <w:t>Phase I – Audit Preparation</w:t>
      </w:r>
      <w:r w:rsidRPr="001A6A8B">
        <w:rPr>
          <w:rFonts w:cs="Arial"/>
          <w:b/>
          <w:bCs/>
          <w:szCs w:val="22"/>
        </w:rPr>
        <w:tab/>
      </w:r>
    </w:p>
    <w:p w:rsidR="00B422CF" w:rsidRPr="001A6A8B" w:rsidRDefault="00B422CF" w:rsidP="00312F81">
      <w:pPr>
        <w:numPr>
          <w:ilvl w:val="0"/>
          <w:numId w:val="16"/>
        </w:numPr>
        <w:spacing w:line="360" w:lineRule="auto"/>
        <w:jc w:val="both"/>
        <w:rPr>
          <w:rFonts w:cs="Arial"/>
          <w:b/>
          <w:bCs/>
          <w:szCs w:val="22"/>
        </w:rPr>
      </w:pPr>
      <w:r w:rsidRPr="001A6A8B">
        <w:rPr>
          <w:rFonts w:cs="Arial"/>
          <w:b/>
          <w:bCs/>
          <w:szCs w:val="22"/>
        </w:rPr>
        <w:t>Phase II – Field Audits</w:t>
      </w:r>
    </w:p>
    <w:p w:rsidR="00B422CF" w:rsidRPr="005C3FB7" w:rsidRDefault="00B422CF" w:rsidP="00312F81">
      <w:pPr>
        <w:numPr>
          <w:ilvl w:val="0"/>
          <w:numId w:val="16"/>
        </w:numPr>
        <w:spacing w:line="360" w:lineRule="auto"/>
        <w:jc w:val="both"/>
        <w:rPr>
          <w:rFonts w:cs="Arial"/>
          <w:b/>
          <w:bCs/>
        </w:rPr>
      </w:pPr>
      <w:r w:rsidRPr="001A6A8B">
        <w:rPr>
          <w:rFonts w:cs="Arial"/>
          <w:b/>
          <w:bCs/>
          <w:szCs w:val="22"/>
        </w:rPr>
        <w:t>Phase III – Report Completion and Corrective Actions</w:t>
      </w:r>
    </w:p>
    <w:p w:rsidR="00B422CF" w:rsidRDefault="00B422CF" w:rsidP="00B422CF">
      <w:pPr>
        <w:pStyle w:val="Heading5"/>
        <w:numPr>
          <w:ilvl w:val="0"/>
          <w:numId w:val="0"/>
        </w:numPr>
        <w:jc w:val="both"/>
        <w:rPr>
          <w:highlight w:val="black"/>
        </w:rPr>
      </w:pPr>
    </w:p>
    <w:p w:rsidR="00B422CF" w:rsidRPr="002A7C4F" w:rsidRDefault="00B422CF" w:rsidP="00B422CF">
      <w:pPr>
        <w:rPr>
          <w:highlight w:val="black"/>
        </w:rPr>
      </w:pPr>
    </w:p>
    <w:p w:rsidR="00B422CF" w:rsidRPr="005E4EA6" w:rsidRDefault="00B422CF" w:rsidP="00B422CF">
      <w:pPr>
        <w:pStyle w:val="Heading5"/>
        <w:numPr>
          <w:ilvl w:val="0"/>
          <w:numId w:val="0"/>
        </w:numPr>
        <w:jc w:val="both"/>
        <w:rPr>
          <w:highlight w:val="black"/>
        </w:rPr>
      </w:pPr>
      <w:r w:rsidRPr="00CA3967">
        <w:rPr>
          <w:rFonts w:cs="Arial"/>
          <w:color w:val="FFFFFF"/>
          <w:sz w:val="22"/>
          <w:szCs w:val="22"/>
          <w:highlight w:val="black"/>
        </w:rPr>
        <w:t>SECTION III – MATERIALS TESTIN</w:t>
      </w:r>
      <w:r>
        <w:rPr>
          <w:rFonts w:cs="Arial"/>
          <w:color w:val="FFFFFF"/>
          <w:sz w:val="22"/>
          <w:szCs w:val="22"/>
          <w:highlight w:val="black"/>
        </w:rPr>
        <w:t>G AND FABRICATION INSPECTION UNIT</w:t>
      </w:r>
    </w:p>
    <w:p w:rsidR="00B422CF" w:rsidRPr="005E4EA6" w:rsidRDefault="00B422CF" w:rsidP="00B422CF">
      <w:pPr>
        <w:pStyle w:val="Heading5"/>
        <w:numPr>
          <w:ilvl w:val="0"/>
          <w:numId w:val="0"/>
        </w:numPr>
        <w:ind w:left="360"/>
        <w:jc w:val="both"/>
        <w:rPr>
          <w:rFonts w:cs="Arial"/>
          <w:sz w:val="20"/>
        </w:rPr>
      </w:pPr>
    </w:p>
    <w:p w:rsidR="00B422CF" w:rsidRPr="001A6A8B" w:rsidRDefault="00B422CF" w:rsidP="00312F81">
      <w:pPr>
        <w:pStyle w:val="Heading5"/>
        <w:numPr>
          <w:ilvl w:val="0"/>
          <w:numId w:val="27"/>
        </w:numPr>
        <w:spacing w:line="360" w:lineRule="auto"/>
        <w:jc w:val="both"/>
        <w:rPr>
          <w:rFonts w:cs="Arial"/>
          <w:sz w:val="22"/>
          <w:szCs w:val="22"/>
        </w:rPr>
      </w:pPr>
      <w:r w:rsidRPr="001A6A8B">
        <w:rPr>
          <w:rFonts w:cs="Arial"/>
          <w:sz w:val="22"/>
          <w:szCs w:val="22"/>
        </w:rPr>
        <w:t>MATERIAL TESTING</w:t>
      </w:r>
      <w:r w:rsidRPr="001A6A8B">
        <w:rPr>
          <w:rFonts w:cs="Arial"/>
          <w:sz w:val="22"/>
          <w:szCs w:val="22"/>
        </w:rPr>
        <w:tab/>
      </w:r>
    </w:p>
    <w:p w:rsidR="00B422CF" w:rsidRPr="00A84BE8" w:rsidRDefault="00B422CF" w:rsidP="00312F81">
      <w:pPr>
        <w:numPr>
          <w:ilvl w:val="0"/>
          <w:numId w:val="17"/>
        </w:numPr>
        <w:spacing w:line="360" w:lineRule="auto"/>
        <w:rPr>
          <w:rFonts w:cs="Arial"/>
          <w:b/>
          <w:szCs w:val="22"/>
        </w:rPr>
      </w:pPr>
      <w:r w:rsidRPr="00A84BE8">
        <w:rPr>
          <w:rFonts w:cs="Arial"/>
          <w:b/>
          <w:szCs w:val="22"/>
        </w:rPr>
        <w:t>Overview of Functional Areas</w:t>
      </w:r>
    </w:p>
    <w:p w:rsidR="00B422CF" w:rsidRPr="00505229" w:rsidRDefault="00B422CF" w:rsidP="00312F81">
      <w:pPr>
        <w:numPr>
          <w:ilvl w:val="0"/>
          <w:numId w:val="17"/>
        </w:numPr>
        <w:spacing w:line="360" w:lineRule="auto"/>
        <w:rPr>
          <w:rFonts w:cs="Arial"/>
          <w:b/>
          <w:szCs w:val="22"/>
        </w:rPr>
      </w:pPr>
      <w:r w:rsidRPr="00505229">
        <w:rPr>
          <w:rFonts w:cs="Arial"/>
          <w:b/>
          <w:szCs w:val="22"/>
        </w:rPr>
        <w:t>Organization of Functional Areas</w:t>
      </w:r>
    </w:p>
    <w:p w:rsidR="00B422CF" w:rsidRPr="002441D3" w:rsidRDefault="00B422CF" w:rsidP="00312F81">
      <w:pPr>
        <w:numPr>
          <w:ilvl w:val="0"/>
          <w:numId w:val="17"/>
        </w:numPr>
        <w:spacing w:line="360" w:lineRule="auto"/>
        <w:rPr>
          <w:rFonts w:cs="Arial"/>
          <w:b/>
          <w:szCs w:val="22"/>
        </w:rPr>
      </w:pPr>
      <w:r w:rsidRPr="002441D3">
        <w:rPr>
          <w:rFonts w:cs="Arial"/>
          <w:b/>
          <w:szCs w:val="22"/>
        </w:rPr>
        <w:t>Main Functions</w:t>
      </w:r>
    </w:p>
    <w:p w:rsidR="00B422CF" w:rsidRPr="001B27EA" w:rsidRDefault="00B422CF" w:rsidP="00312F81">
      <w:pPr>
        <w:pStyle w:val="ListParagraph"/>
        <w:numPr>
          <w:ilvl w:val="0"/>
          <w:numId w:val="27"/>
        </w:numPr>
        <w:spacing w:line="360" w:lineRule="auto"/>
        <w:jc w:val="both"/>
        <w:rPr>
          <w:rFonts w:cs="Arial"/>
          <w:b/>
          <w:bCs/>
          <w:szCs w:val="22"/>
        </w:rPr>
      </w:pPr>
      <w:r w:rsidRPr="001B27EA">
        <w:rPr>
          <w:rFonts w:cs="Arial"/>
          <w:b/>
          <w:bCs/>
          <w:szCs w:val="22"/>
        </w:rPr>
        <w:t>MATERIAL FABRICATION</w:t>
      </w:r>
      <w:r w:rsidRPr="001B27EA">
        <w:rPr>
          <w:rFonts w:cs="Arial"/>
          <w:b/>
          <w:bCs/>
          <w:szCs w:val="22"/>
        </w:rPr>
        <w:tab/>
      </w:r>
    </w:p>
    <w:p w:rsidR="00B422CF" w:rsidRPr="001A6A8B" w:rsidRDefault="00B422CF" w:rsidP="00312F81">
      <w:pPr>
        <w:numPr>
          <w:ilvl w:val="0"/>
          <w:numId w:val="18"/>
        </w:numPr>
        <w:spacing w:line="360" w:lineRule="auto"/>
        <w:rPr>
          <w:rFonts w:cs="Arial"/>
          <w:b/>
          <w:szCs w:val="22"/>
        </w:rPr>
      </w:pPr>
      <w:r w:rsidRPr="001A6A8B">
        <w:rPr>
          <w:rFonts w:cs="Arial"/>
          <w:b/>
          <w:szCs w:val="22"/>
        </w:rPr>
        <w:t>Overview of Functional Areas</w:t>
      </w:r>
    </w:p>
    <w:p w:rsidR="00B422CF" w:rsidRPr="001A6A8B" w:rsidRDefault="00B422CF" w:rsidP="00312F81">
      <w:pPr>
        <w:numPr>
          <w:ilvl w:val="0"/>
          <w:numId w:val="18"/>
        </w:numPr>
        <w:spacing w:line="360" w:lineRule="auto"/>
        <w:rPr>
          <w:rFonts w:cs="Arial"/>
          <w:b/>
          <w:szCs w:val="22"/>
        </w:rPr>
      </w:pPr>
      <w:r w:rsidRPr="001A6A8B">
        <w:rPr>
          <w:rFonts w:cs="Arial"/>
          <w:b/>
          <w:szCs w:val="22"/>
        </w:rPr>
        <w:t>Organization of Functional Areas</w:t>
      </w:r>
    </w:p>
    <w:p w:rsidR="00B422CF" w:rsidRPr="001A6A8B" w:rsidRDefault="00B422CF" w:rsidP="00312F81">
      <w:pPr>
        <w:numPr>
          <w:ilvl w:val="0"/>
          <w:numId w:val="18"/>
        </w:numPr>
        <w:spacing w:line="360" w:lineRule="auto"/>
        <w:rPr>
          <w:rFonts w:cs="Arial"/>
          <w:b/>
          <w:szCs w:val="22"/>
        </w:rPr>
      </w:pPr>
      <w:r w:rsidRPr="001A6A8B">
        <w:rPr>
          <w:rFonts w:cs="Arial"/>
          <w:b/>
          <w:szCs w:val="22"/>
        </w:rPr>
        <w:t>Vendor Qualification Process</w:t>
      </w:r>
    </w:p>
    <w:p w:rsidR="00B422CF" w:rsidRPr="00CA3967" w:rsidRDefault="00B422CF" w:rsidP="00312F81">
      <w:pPr>
        <w:spacing w:line="360" w:lineRule="auto"/>
        <w:jc w:val="both"/>
        <w:rPr>
          <w:rFonts w:cs="Arial"/>
          <w:szCs w:val="22"/>
        </w:rPr>
      </w:pPr>
    </w:p>
    <w:p w:rsidR="00B422CF" w:rsidRDefault="00B422CF" w:rsidP="00B422CF">
      <w:pPr>
        <w:pStyle w:val="Heading5"/>
        <w:numPr>
          <w:ilvl w:val="0"/>
          <w:numId w:val="0"/>
        </w:numPr>
        <w:ind w:left="360"/>
        <w:jc w:val="both"/>
        <w:rPr>
          <w:rFonts w:cs="Arial"/>
          <w:color w:val="FFFFFF"/>
          <w:sz w:val="28"/>
          <w:szCs w:val="28"/>
        </w:rPr>
      </w:pPr>
      <w:r w:rsidRPr="00CA3967">
        <w:rPr>
          <w:rFonts w:cs="Arial"/>
          <w:color w:val="FFFFFF"/>
          <w:sz w:val="22"/>
          <w:szCs w:val="22"/>
        </w:rPr>
        <w:br w:type="page"/>
      </w:r>
      <w:r w:rsidRPr="00F13F81">
        <w:rPr>
          <w:rFonts w:cs="Arial"/>
          <w:color w:val="FFFFFF"/>
          <w:sz w:val="28"/>
          <w:szCs w:val="28"/>
          <w:highlight w:val="black"/>
        </w:rPr>
        <w:lastRenderedPageBreak/>
        <w:t>SECTION I – INTRODUCTION</w:t>
      </w:r>
      <w:r w:rsidRPr="00FD2854">
        <w:rPr>
          <w:rFonts w:cs="Arial"/>
          <w:color w:val="FFFFFF"/>
          <w:sz w:val="28"/>
          <w:szCs w:val="28"/>
        </w:rPr>
        <w:t xml:space="preserve"> </w:t>
      </w:r>
    </w:p>
    <w:p w:rsidR="00B422CF" w:rsidRDefault="00B422CF" w:rsidP="00B422CF"/>
    <w:p w:rsidR="00B422CF" w:rsidRPr="00FD2854" w:rsidRDefault="00B422CF" w:rsidP="00B422CF"/>
    <w:p w:rsidR="00B422CF" w:rsidRPr="00FD2854" w:rsidRDefault="00B422CF" w:rsidP="00B422CF">
      <w:pPr>
        <w:pStyle w:val="Heading7"/>
        <w:jc w:val="both"/>
        <w:rPr>
          <w:rFonts w:cs="Arial"/>
          <w:sz w:val="22"/>
          <w:szCs w:val="22"/>
        </w:rPr>
      </w:pPr>
      <w:r w:rsidRPr="00954610">
        <w:rPr>
          <w:rFonts w:cs="Arial"/>
          <w:sz w:val="20"/>
        </w:rPr>
        <w:t xml:space="preserve">A.  </w:t>
      </w:r>
      <w:r w:rsidRPr="00FD2854">
        <w:rPr>
          <w:rFonts w:cs="Arial"/>
          <w:sz w:val="22"/>
          <w:szCs w:val="22"/>
        </w:rPr>
        <w:t>MISSION STATEMENT</w:t>
      </w:r>
    </w:p>
    <w:p w:rsidR="00B422CF" w:rsidRPr="00CA3967" w:rsidRDefault="00B422CF" w:rsidP="00B422CF">
      <w:pPr>
        <w:ind w:left="360"/>
        <w:jc w:val="both"/>
        <w:rPr>
          <w:rFonts w:cs="Arial"/>
          <w:szCs w:val="22"/>
        </w:rPr>
      </w:pPr>
    </w:p>
    <w:p w:rsidR="00B422CF" w:rsidRPr="00CA3967" w:rsidRDefault="00B422CF" w:rsidP="00B422CF">
      <w:pPr>
        <w:ind w:left="720"/>
        <w:jc w:val="both"/>
        <w:rPr>
          <w:rFonts w:cs="Arial"/>
          <w:szCs w:val="22"/>
        </w:rPr>
      </w:pPr>
      <w:r w:rsidRPr="00CA3967">
        <w:rPr>
          <w:rFonts w:cs="Arial"/>
          <w:szCs w:val="22"/>
        </w:rPr>
        <w:t xml:space="preserve">The goal of the </w:t>
      </w:r>
      <w:r w:rsidR="00E8226D">
        <w:rPr>
          <w:rFonts w:cs="Arial"/>
          <w:szCs w:val="22"/>
        </w:rPr>
        <w:t xml:space="preserve">Office of </w:t>
      </w:r>
      <w:r w:rsidRPr="00CA3967">
        <w:rPr>
          <w:rFonts w:cs="Arial"/>
          <w:szCs w:val="22"/>
        </w:rPr>
        <w:t>Quality Assurance is to ensure the quality of construction projects and their conformance to regulations, specifications, plans and referenced standards. This is accomplished by monitoring construction activities from material testing and fabrication review stage to project substantial completion. Various scheduled safety and quality inspections and audits are performed during construction activities to ensure that work complies with the applicable regulations. The quality of materials is verified by performing inspections of fabrication plants during production and performing materials testing inspections in the field. Lists of qualified private laboratory technicians, construction inspectors, and approved vendors are maintained.</w:t>
      </w:r>
    </w:p>
    <w:p w:rsidR="00B422CF" w:rsidRDefault="00B422CF" w:rsidP="00B422CF">
      <w:pPr>
        <w:jc w:val="both"/>
        <w:rPr>
          <w:rFonts w:cs="Arial"/>
          <w:szCs w:val="22"/>
        </w:rPr>
      </w:pPr>
    </w:p>
    <w:p w:rsidR="00B422CF" w:rsidRPr="00CA3967" w:rsidRDefault="00B422CF" w:rsidP="00B422CF">
      <w:pPr>
        <w:jc w:val="both"/>
        <w:rPr>
          <w:rFonts w:cs="Arial"/>
          <w:szCs w:val="22"/>
        </w:rPr>
      </w:pPr>
    </w:p>
    <w:p w:rsidR="00B422CF" w:rsidRPr="00FD2854" w:rsidRDefault="006B0C5C" w:rsidP="006B0C5C">
      <w:pPr>
        <w:pStyle w:val="Heading7"/>
        <w:jc w:val="both"/>
        <w:rPr>
          <w:rFonts w:cs="Arial"/>
          <w:sz w:val="22"/>
          <w:szCs w:val="22"/>
        </w:rPr>
      </w:pPr>
      <w:r>
        <w:rPr>
          <w:rFonts w:cs="Arial"/>
          <w:sz w:val="22"/>
          <w:szCs w:val="22"/>
        </w:rPr>
        <w:t xml:space="preserve">B. </w:t>
      </w:r>
      <w:r w:rsidR="00B422CF" w:rsidRPr="00FD2854">
        <w:rPr>
          <w:rFonts w:cs="Arial"/>
          <w:sz w:val="22"/>
          <w:szCs w:val="22"/>
        </w:rPr>
        <w:t xml:space="preserve">ORGANIZATION CHART OF </w:t>
      </w:r>
      <w:r w:rsidR="00E81A57">
        <w:rPr>
          <w:rFonts w:cs="Arial"/>
          <w:sz w:val="22"/>
          <w:szCs w:val="22"/>
        </w:rPr>
        <w:t xml:space="preserve">THE OFFICE OF </w:t>
      </w:r>
      <w:r w:rsidR="00C45FBF">
        <w:rPr>
          <w:rFonts w:cs="Arial"/>
          <w:sz w:val="22"/>
          <w:szCs w:val="22"/>
        </w:rPr>
        <w:t>QUALITY ASSURANCE</w:t>
      </w:r>
    </w:p>
    <w:p w:rsidR="00B422CF" w:rsidRPr="00954610" w:rsidRDefault="00B422CF" w:rsidP="00B422CF">
      <w:pPr>
        <w:ind w:left="360" w:right="270"/>
        <w:jc w:val="both"/>
        <w:rPr>
          <w:rFonts w:cs="Arial"/>
          <w:b/>
          <w:bCs/>
        </w:rPr>
      </w:pPr>
    </w:p>
    <w:p w:rsidR="00B422CF" w:rsidRPr="00CA3967" w:rsidRDefault="00B422CF" w:rsidP="00B422CF">
      <w:pPr>
        <w:ind w:left="360"/>
        <w:jc w:val="both"/>
        <w:rPr>
          <w:rFonts w:cs="Arial"/>
          <w:b/>
          <w:bCs/>
          <w:szCs w:val="22"/>
        </w:rPr>
      </w:pPr>
    </w:p>
    <w:p w:rsidR="00B422CF" w:rsidRPr="00FD2854" w:rsidRDefault="00B422CF" w:rsidP="00B422CF">
      <w:pPr>
        <w:jc w:val="both"/>
        <w:rPr>
          <w:rFonts w:cs="Arial"/>
          <w:sz w:val="24"/>
          <w:szCs w:val="24"/>
        </w:rPr>
      </w:pPr>
    </w:p>
    <w:p w:rsidR="00B422CF" w:rsidRPr="00CA3967" w:rsidRDefault="00280BD7" w:rsidP="00B422CF">
      <w:pPr>
        <w:jc w:val="both"/>
        <w:rPr>
          <w:rFonts w:cs="Arial"/>
          <w:szCs w:val="22"/>
        </w:rPr>
      </w:pPr>
      <w:r>
        <w:rPr>
          <w:rFonts w:cs="Arial"/>
          <w:noProof/>
          <w:szCs w:val="22"/>
        </w:rPr>
        <mc:AlternateContent>
          <mc:Choice Requires="wpc">
            <w:drawing>
              <wp:inline distT="0" distB="0" distL="0" distR="0" wp14:anchorId="3A1238DC" wp14:editId="681C1381">
                <wp:extent cx="6172200" cy="1704340"/>
                <wp:effectExtent l="0" t="19050" r="0" b="0"/>
                <wp:docPr id="134"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3" name="Rectangle 51"/>
                        <wps:cNvSpPr>
                          <a:spLocks noChangeArrowheads="1"/>
                        </wps:cNvSpPr>
                        <wps:spPr bwMode="auto">
                          <a:xfrm>
                            <a:off x="2398395" y="0"/>
                            <a:ext cx="1000785" cy="504521"/>
                          </a:xfrm>
                          <a:prstGeom prst="rect">
                            <a:avLst/>
                          </a:prstGeom>
                          <a:solidFill>
                            <a:srgbClr val="FFFFFF"/>
                          </a:solidFill>
                          <a:ln w="57150" cmpd="thinThick">
                            <a:solidFill>
                              <a:srgbClr val="000000"/>
                            </a:solidFill>
                            <a:miter lim="800000"/>
                            <a:headEnd/>
                            <a:tailEnd/>
                          </a:ln>
                        </wps:spPr>
                        <wps:txbx>
                          <w:txbxContent>
                            <w:p w:rsidR="00B25D68" w:rsidRPr="001A09BD" w:rsidRDefault="00B25D68" w:rsidP="00B422CF">
                              <w:pPr>
                                <w:autoSpaceDE w:val="0"/>
                                <w:autoSpaceDN w:val="0"/>
                                <w:adjustRightInd w:val="0"/>
                                <w:jc w:val="center"/>
                                <w:rPr>
                                  <w:rFonts w:cs="Arial"/>
                                  <w:b/>
                                  <w:bCs/>
                                  <w:color w:val="000000"/>
                                  <w:sz w:val="16"/>
                                  <w:szCs w:val="16"/>
                                </w:rPr>
                              </w:pPr>
                            </w:p>
                            <w:p w:rsidR="00B25D68" w:rsidRPr="00424BEB" w:rsidRDefault="00B25D68" w:rsidP="00B422CF">
                              <w:pPr>
                                <w:autoSpaceDE w:val="0"/>
                                <w:autoSpaceDN w:val="0"/>
                                <w:adjustRightInd w:val="0"/>
                                <w:jc w:val="center"/>
                                <w:rPr>
                                  <w:rFonts w:cs="Arial"/>
                                  <w:b/>
                                  <w:bCs/>
                                  <w:color w:val="000000"/>
                                  <w:szCs w:val="24"/>
                                </w:rPr>
                              </w:pPr>
                              <w:r w:rsidRPr="00424BEB">
                                <w:rPr>
                                  <w:rFonts w:cs="Arial"/>
                                  <w:b/>
                                  <w:bCs/>
                                  <w:color w:val="000000"/>
                                  <w:szCs w:val="24"/>
                                </w:rPr>
                                <w:t>EXECUTIVE</w:t>
                              </w:r>
                            </w:p>
                          </w:txbxContent>
                        </wps:txbx>
                        <wps:bodyPr rot="0" vert="horz" wrap="none" lIns="75895" tIns="37948" rIns="75895" bIns="37948" anchor="ctr" anchorCtr="0" upright="1">
                          <a:noAutofit/>
                        </wps:bodyPr>
                      </wps:wsp>
                      <wps:wsp>
                        <wps:cNvPr id="125" name="Rectangle 53"/>
                        <wps:cNvSpPr>
                          <a:spLocks noChangeArrowheads="1"/>
                        </wps:cNvSpPr>
                        <wps:spPr bwMode="auto">
                          <a:xfrm>
                            <a:off x="3528060" y="1040765"/>
                            <a:ext cx="1485900" cy="603250"/>
                          </a:xfrm>
                          <a:prstGeom prst="rect">
                            <a:avLst/>
                          </a:prstGeom>
                          <a:solidFill>
                            <a:srgbClr val="FFFFFF"/>
                          </a:solidFill>
                          <a:ln w="57150" cmpd="thinThick">
                            <a:solidFill>
                              <a:srgbClr val="000000"/>
                            </a:solidFill>
                            <a:miter lim="800000"/>
                            <a:headEnd/>
                            <a:tailEnd/>
                          </a:ln>
                        </wps:spPr>
                        <wps:txbx>
                          <w:txbxContent>
                            <w:p w:rsidR="00B25D68" w:rsidRPr="00424BEB" w:rsidRDefault="00B25D68" w:rsidP="00B422CF">
                              <w:pPr>
                                <w:autoSpaceDE w:val="0"/>
                                <w:autoSpaceDN w:val="0"/>
                                <w:adjustRightInd w:val="0"/>
                                <w:jc w:val="center"/>
                                <w:rPr>
                                  <w:rFonts w:cs="Arial"/>
                                  <w:b/>
                                  <w:bCs/>
                                  <w:color w:val="000000"/>
                                  <w:szCs w:val="24"/>
                                </w:rPr>
                              </w:pPr>
                              <w:r>
                                <w:rPr>
                                  <w:rFonts w:cs="Arial"/>
                                  <w:b/>
                                  <w:bCs/>
                                  <w:color w:val="000000"/>
                                  <w:szCs w:val="24"/>
                                </w:rPr>
                                <w:t xml:space="preserve">MATERIAL </w:t>
                              </w:r>
                              <w:r w:rsidRPr="00424BEB">
                                <w:rPr>
                                  <w:rFonts w:cs="Arial"/>
                                  <w:b/>
                                  <w:bCs/>
                                  <w:color w:val="000000"/>
                                  <w:szCs w:val="24"/>
                                </w:rPr>
                                <w:t>TESTING &amp;</w:t>
                              </w:r>
                            </w:p>
                            <w:p w:rsidR="00B25D68" w:rsidRPr="00424BEB" w:rsidRDefault="00B25D68" w:rsidP="00B422CF">
                              <w:pPr>
                                <w:autoSpaceDE w:val="0"/>
                                <w:autoSpaceDN w:val="0"/>
                                <w:adjustRightInd w:val="0"/>
                                <w:jc w:val="center"/>
                                <w:rPr>
                                  <w:rFonts w:cs="Arial"/>
                                  <w:b/>
                                  <w:bCs/>
                                  <w:color w:val="000000"/>
                                  <w:szCs w:val="24"/>
                                </w:rPr>
                              </w:pPr>
                              <w:r w:rsidRPr="00424BEB">
                                <w:rPr>
                                  <w:rFonts w:cs="Arial"/>
                                  <w:b/>
                                  <w:bCs/>
                                  <w:color w:val="000000"/>
                                  <w:szCs w:val="24"/>
                                </w:rPr>
                                <w:t>FABRICATION UNIT</w:t>
                              </w:r>
                            </w:p>
                          </w:txbxContent>
                        </wps:txbx>
                        <wps:bodyPr rot="0" vert="horz" wrap="square" lIns="75895" tIns="37948" rIns="75895" bIns="37948" anchor="ctr" anchorCtr="0" upright="1">
                          <a:noAutofit/>
                        </wps:bodyPr>
                      </wps:wsp>
                      <wps:wsp>
                        <wps:cNvPr id="127" name="Rectangle 55"/>
                        <wps:cNvSpPr>
                          <a:spLocks noChangeArrowheads="1"/>
                        </wps:cNvSpPr>
                        <wps:spPr bwMode="auto">
                          <a:xfrm>
                            <a:off x="1151256" y="1040765"/>
                            <a:ext cx="1416050" cy="603250"/>
                          </a:xfrm>
                          <a:prstGeom prst="rect">
                            <a:avLst/>
                          </a:prstGeom>
                          <a:solidFill>
                            <a:srgbClr val="FFFFFF"/>
                          </a:solidFill>
                          <a:ln w="57150" cmpd="thinThick">
                            <a:solidFill>
                              <a:srgbClr val="000000"/>
                            </a:solidFill>
                            <a:miter lim="800000"/>
                            <a:headEnd/>
                            <a:tailEnd/>
                          </a:ln>
                        </wps:spPr>
                        <wps:txbx>
                          <w:txbxContent>
                            <w:p w:rsidR="00B25D68" w:rsidRPr="001A09BD" w:rsidRDefault="00B25D68" w:rsidP="00B422CF">
                              <w:pPr>
                                <w:autoSpaceDE w:val="0"/>
                                <w:autoSpaceDN w:val="0"/>
                                <w:adjustRightInd w:val="0"/>
                                <w:jc w:val="center"/>
                                <w:rPr>
                                  <w:rFonts w:cs="Arial"/>
                                  <w:b/>
                                  <w:bCs/>
                                  <w:color w:val="000000"/>
                                  <w:sz w:val="16"/>
                                  <w:szCs w:val="16"/>
                                </w:rPr>
                              </w:pPr>
                            </w:p>
                            <w:p w:rsidR="00B25D68" w:rsidRPr="00424BEB" w:rsidRDefault="00B25D68" w:rsidP="00B422CF">
                              <w:pPr>
                                <w:autoSpaceDE w:val="0"/>
                                <w:autoSpaceDN w:val="0"/>
                                <w:adjustRightInd w:val="0"/>
                                <w:jc w:val="center"/>
                                <w:rPr>
                                  <w:rFonts w:cs="Arial"/>
                                  <w:b/>
                                  <w:bCs/>
                                  <w:color w:val="000000"/>
                                  <w:szCs w:val="24"/>
                                </w:rPr>
                              </w:pPr>
                              <w:r w:rsidRPr="00424BEB">
                                <w:rPr>
                                  <w:rFonts w:cs="Arial"/>
                                  <w:b/>
                                  <w:bCs/>
                                  <w:color w:val="000000"/>
                                  <w:szCs w:val="24"/>
                                </w:rPr>
                                <w:t>QUALITY</w:t>
                              </w:r>
                            </w:p>
                            <w:p w:rsidR="00B25D68" w:rsidRPr="00424BEB" w:rsidRDefault="00B25D68" w:rsidP="00B422CF">
                              <w:pPr>
                                <w:autoSpaceDE w:val="0"/>
                                <w:autoSpaceDN w:val="0"/>
                                <w:adjustRightInd w:val="0"/>
                                <w:jc w:val="center"/>
                                <w:rPr>
                                  <w:rFonts w:cs="Arial"/>
                                  <w:b/>
                                  <w:bCs/>
                                  <w:color w:val="000000"/>
                                  <w:szCs w:val="24"/>
                                </w:rPr>
                              </w:pPr>
                              <w:r w:rsidRPr="00424BEB">
                                <w:rPr>
                                  <w:rFonts w:cs="Arial"/>
                                  <w:b/>
                                  <w:bCs/>
                                  <w:color w:val="000000"/>
                                  <w:szCs w:val="24"/>
                                </w:rPr>
                                <w:t xml:space="preserve"> AUDITING UNIT</w:t>
                              </w:r>
                            </w:p>
                          </w:txbxContent>
                        </wps:txbx>
                        <wps:bodyPr rot="0" vert="horz" wrap="square" lIns="75895" tIns="37948" rIns="75895" bIns="37948" anchor="ctr" anchorCtr="0" upright="1">
                          <a:noAutofit/>
                        </wps:bodyPr>
                      </wps:wsp>
                      <wps:wsp>
                        <wps:cNvPr id="130" name="Line 58"/>
                        <wps:cNvCnPr/>
                        <wps:spPr bwMode="auto">
                          <a:xfrm>
                            <a:off x="3011170" y="504825"/>
                            <a:ext cx="0" cy="2527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Line 59"/>
                        <wps:cNvCnPr/>
                        <wps:spPr bwMode="auto">
                          <a:xfrm>
                            <a:off x="1837690" y="765175"/>
                            <a:ext cx="0" cy="2527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Line 60"/>
                        <wps:cNvCnPr/>
                        <wps:spPr bwMode="auto">
                          <a:xfrm>
                            <a:off x="4253865" y="757555"/>
                            <a:ext cx="0" cy="2527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 name="Straight Connector 1"/>
                        <wps:cNvCnPr/>
                        <wps:spPr>
                          <a:xfrm>
                            <a:off x="1837690" y="765175"/>
                            <a:ext cx="2416175" cy="0"/>
                          </a:xfrm>
                          <a:prstGeom prst="line">
                            <a:avLst/>
                          </a:prstGeom>
                          <a:ln w="19050"/>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A1238DC" id="Canvas 49" o:spid="_x0000_s1026" editas="canvas" style="width:486pt;height:134.2pt;mso-position-horizontal-relative:char;mso-position-vertical-relative:line" coordsize="61722,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17043;visibility:visible;mso-wrap-style:square">
                  <v:fill o:detectmouseclick="t"/>
                  <v:path o:connecttype="none"/>
                </v:shape>
                <v:rect id="Rectangle 51" o:spid="_x0000_s1028" style="position:absolute;left:23983;width:10008;height:50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" strokeweight="4.5pt">
                  <v:stroke linestyle="thinThick"/>
                  <v:textbox inset="2.10819mm,1.0541mm,2.10819mm,1.0541mm">
                    <w:txbxContent>
                      <w:p w:rsidR="00B25D68" w:rsidRPr="001A09BD" w:rsidRDefault="00B25D68" w:rsidP="00B422CF">
                        <w:pPr>
                          <w:autoSpaceDE w:val="0"/>
                          <w:autoSpaceDN w:val="0"/>
                          <w:adjustRightInd w:val="0"/>
                          <w:jc w:val="center"/>
                          <w:rPr>
                            <w:rFonts w:cs="Arial"/>
                            <w:b/>
                            <w:bCs/>
                            <w:color w:val="000000"/>
                            <w:sz w:val="16"/>
                            <w:szCs w:val="16"/>
                          </w:rPr>
                        </w:pPr>
                      </w:p>
                      <w:p w:rsidR="00B25D68" w:rsidRPr="00424BEB" w:rsidRDefault="00B25D68" w:rsidP="00B422CF">
                        <w:pPr>
                          <w:autoSpaceDE w:val="0"/>
                          <w:autoSpaceDN w:val="0"/>
                          <w:adjustRightInd w:val="0"/>
                          <w:jc w:val="center"/>
                          <w:rPr>
                            <w:rFonts w:cs="Arial"/>
                            <w:b/>
                            <w:bCs/>
                            <w:color w:val="000000"/>
                            <w:szCs w:val="24"/>
                          </w:rPr>
                        </w:pPr>
                        <w:r w:rsidRPr="00424BEB">
                          <w:rPr>
                            <w:rFonts w:cs="Arial"/>
                            <w:b/>
                            <w:bCs/>
                            <w:color w:val="000000"/>
                            <w:szCs w:val="24"/>
                          </w:rPr>
                          <w:t>EXECUTIVE</w:t>
                        </w:r>
                      </w:p>
                    </w:txbxContent>
                  </v:textbox>
                </v:rect>
                <v:rect id="Rectangle 53" o:spid="_x0000_s1029" style="position:absolute;left:35280;top:10407;width:14859;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" strokeweight="4.5pt">
                  <v:stroke linestyle="thinThick"/>
                  <v:textbox inset="2.10819mm,1.0541mm,2.10819mm,1.0541mm">
                    <w:txbxContent>
                      <w:p w:rsidR="00B25D68" w:rsidRPr="00424BEB" w:rsidRDefault="00B25D68" w:rsidP="00B422CF">
                        <w:pPr>
                          <w:autoSpaceDE w:val="0"/>
                          <w:autoSpaceDN w:val="0"/>
                          <w:adjustRightInd w:val="0"/>
                          <w:jc w:val="center"/>
                          <w:rPr>
                            <w:rFonts w:cs="Arial"/>
                            <w:b/>
                            <w:bCs/>
                            <w:color w:val="000000"/>
                            <w:szCs w:val="24"/>
                          </w:rPr>
                        </w:pPr>
                        <w:r>
                          <w:rPr>
                            <w:rFonts w:cs="Arial"/>
                            <w:b/>
                            <w:bCs/>
                            <w:color w:val="000000"/>
                            <w:szCs w:val="24"/>
                          </w:rPr>
                          <w:t xml:space="preserve">MATERIAL </w:t>
                        </w:r>
                        <w:r w:rsidRPr="00424BEB">
                          <w:rPr>
                            <w:rFonts w:cs="Arial"/>
                            <w:b/>
                            <w:bCs/>
                            <w:color w:val="000000"/>
                            <w:szCs w:val="24"/>
                          </w:rPr>
                          <w:t>TESTING &amp;</w:t>
                        </w:r>
                      </w:p>
                      <w:p w:rsidR="00B25D68" w:rsidRPr="00424BEB" w:rsidRDefault="00B25D68" w:rsidP="00B422CF">
                        <w:pPr>
                          <w:autoSpaceDE w:val="0"/>
                          <w:autoSpaceDN w:val="0"/>
                          <w:adjustRightInd w:val="0"/>
                          <w:jc w:val="center"/>
                          <w:rPr>
                            <w:rFonts w:cs="Arial"/>
                            <w:b/>
                            <w:bCs/>
                            <w:color w:val="000000"/>
                            <w:szCs w:val="24"/>
                          </w:rPr>
                        </w:pPr>
                        <w:r w:rsidRPr="00424BEB">
                          <w:rPr>
                            <w:rFonts w:cs="Arial"/>
                            <w:b/>
                            <w:bCs/>
                            <w:color w:val="000000"/>
                            <w:szCs w:val="24"/>
                          </w:rPr>
                          <w:t>FABRICATION UNIT</w:t>
                        </w:r>
                      </w:p>
                    </w:txbxContent>
                  </v:textbox>
                </v:rect>
                <v:rect id="Rectangle 55" o:spid="_x0000_s1030" style="position:absolute;left:11512;top:10407;width:14161;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" strokeweight="4.5pt">
                  <v:stroke linestyle="thinThick"/>
                  <v:textbox inset="2.10819mm,1.0541mm,2.10819mm,1.0541mm">
                    <w:txbxContent>
                      <w:p w:rsidR="00B25D68" w:rsidRPr="001A09BD" w:rsidRDefault="00B25D68" w:rsidP="00B422CF">
                        <w:pPr>
                          <w:autoSpaceDE w:val="0"/>
                          <w:autoSpaceDN w:val="0"/>
                          <w:adjustRightInd w:val="0"/>
                          <w:jc w:val="center"/>
                          <w:rPr>
                            <w:rFonts w:cs="Arial"/>
                            <w:b/>
                            <w:bCs/>
                            <w:color w:val="000000"/>
                            <w:sz w:val="16"/>
                            <w:szCs w:val="16"/>
                          </w:rPr>
                        </w:pPr>
                      </w:p>
                      <w:p w:rsidR="00B25D68" w:rsidRPr="00424BEB" w:rsidRDefault="00B25D68" w:rsidP="00B422CF">
                        <w:pPr>
                          <w:autoSpaceDE w:val="0"/>
                          <w:autoSpaceDN w:val="0"/>
                          <w:adjustRightInd w:val="0"/>
                          <w:jc w:val="center"/>
                          <w:rPr>
                            <w:rFonts w:cs="Arial"/>
                            <w:b/>
                            <w:bCs/>
                            <w:color w:val="000000"/>
                            <w:szCs w:val="24"/>
                          </w:rPr>
                        </w:pPr>
                        <w:r w:rsidRPr="00424BEB">
                          <w:rPr>
                            <w:rFonts w:cs="Arial"/>
                            <w:b/>
                            <w:bCs/>
                            <w:color w:val="000000"/>
                            <w:szCs w:val="24"/>
                          </w:rPr>
                          <w:t>QUALITY</w:t>
                        </w:r>
                      </w:p>
                      <w:p w:rsidR="00B25D68" w:rsidRPr="00424BEB" w:rsidRDefault="00B25D68" w:rsidP="00B422CF">
                        <w:pPr>
                          <w:autoSpaceDE w:val="0"/>
                          <w:autoSpaceDN w:val="0"/>
                          <w:adjustRightInd w:val="0"/>
                          <w:jc w:val="center"/>
                          <w:rPr>
                            <w:rFonts w:cs="Arial"/>
                            <w:b/>
                            <w:bCs/>
                            <w:color w:val="000000"/>
                            <w:szCs w:val="24"/>
                          </w:rPr>
                        </w:pPr>
                        <w:r w:rsidRPr="00424BEB">
                          <w:rPr>
                            <w:rFonts w:cs="Arial"/>
                            <w:b/>
                            <w:bCs/>
                            <w:color w:val="000000"/>
                            <w:szCs w:val="24"/>
                          </w:rPr>
                          <w:t xml:space="preserve"> AUDITING UNIT</w:t>
                        </w:r>
                      </w:p>
                    </w:txbxContent>
                  </v:textbox>
                </v:rect>
                <v:line id="Line 58" o:spid="_x0000_s1031" style="position:absolute;visibility:visible;mso-wrap-style:square" from="30111,5048" to="30111,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fY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" strokeweight="1.5pt"/>
                <v:line id="Line 59" o:spid="_x0000_s1032" style="position:absolute;visibility:visible;mso-wrap-style:square" from="18376,7651" to="18376,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" strokeweight="1.5pt"/>
                <v:line id="Line 60" o:spid="_x0000_s1033" style="position:absolute;visibility:visible;mso-wrap-style:square" from="42538,7575" to="42538,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" strokeweight="1.5pt"/>
                <v:line id="Straight Connector 1" o:spid="_x0000_s1034" style="position:absolute;visibility:visible;mso-wrap-style:square" from="18376,7651" to="42538,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" strokecolor="black [3040]" strokeweight="1.5pt"/>
                <w10:anchorlock/>
              </v:group>
            </w:pict>
          </mc:Fallback>
        </mc:AlternateContent>
      </w: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b/>
          <w:szCs w:val="22"/>
        </w:rPr>
      </w:pPr>
    </w:p>
    <w:p w:rsidR="00B422CF" w:rsidRPr="00CA3967" w:rsidRDefault="00B422CF" w:rsidP="00B422CF">
      <w:pPr>
        <w:jc w:val="both"/>
        <w:rPr>
          <w:rFonts w:cs="Arial"/>
          <w:b/>
          <w:szCs w:val="22"/>
        </w:rPr>
      </w:pPr>
    </w:p>
    <w:p w:rsidR="00B422CF" w:rsidRPr="00CA3967" w:rsidRDefault="00B422CF" w:rsidP="00B422CF">
      <w:pPr>
        <w:jc w:val="both"/>
        <w:rPr>
          <w:rFonts w:cs="Arial"/>
          <w:b/>
          <w:szCs w:val="22"/>
        </w:rPr>
      </w:pPr>
    </w:p>
    <w:p w:rsidR="00B422CF" w:rsidRPr="00CA3967" w:rsidRDefault="00B422CF" w:rsidP="00B422CF">
      <w:pPr>
        <w:jc w:val="both"/>
        <w:rPr>
          <w:rFonts w:cs="Arial"/>
          <w:b/>
          <w:szCs w:val="22"/>
        </w:rPr>
      </w:pPr>
    </w:p>
    <w:p w:rsidR="00B422CF" w:rsidRPr="00CA3967" w:rsidRDefault="00B422CF" w:rsidP="00B422CF">
      <w:pPr>
        <w:jc w:val="both"/>
        <w:rPr>
          <w:rFonts w:cs="Arial"/>
          <w:b/>
          <w:szCs w:val="22"/>
        </w:rPr>
      </w:pPr>
    </w:p>
    <w:p w:rsidR="00B422CF" w:rsidRPr="00CA3967" w:rsidRDefault="00B422CF" w:rsidP="00B422CF">
      <w:pPr>
        <w:jc w:val="both"/>
        <w:rPr>
          <w:rFonts w:cs="Arial"/>
          <w:b/>
          <w:szCs w:val="22"/>
        </w:rPr>
      </w:pPr>
    </w:p>
    <w:p w:rsidR="00B422CF" w:rsidRPr="00FD2854" w:rsidRDefault="00AA22C1" w:rsidP="00B422CF">
      <w:pPr>
        <w:jc w:val="both"/>
        <w:rPr>
          <w:rFonts w:cs="Arial"/>
          <w:b/>
          <w:sz w:val="24"/>
          <w:szCs w:val="24"/>
        </w:rPr>
      </w:pPr>
      <w:r>
        <w:rPr>
          <w:rFonts w:cs="Arial"/>
          <w:b/>
          <w:sz w:val="24"/>
          <w:szCs w:val="24"/>
        </w:rPr>
        <w:br w:type="page"/>
      </w:r>
      <w:r w:rsidR="00B422CF" w:rsidRPr="00FD2854">
        <w:rPr>
          <w:rFonts w:cs="Arial"/>
          <w:b/>
          <w:sz w:val="24"/>
          <w:szCs w:val="24"/>
        </w:rPr>
        <w:lastRenderedPageBreak/>
        <w:t>C. KEY PERSONNEL AND CONTACT INFORMATION</w:t>
      </w:r>
    </w:p>
    <w:p w:rsidR="00B422CF" w:rsidRPr="00CA3967" w:rsidRDefault="00B422CF" w:rsidP="00B422CF">
      <w:pPr>
        <w:jc w:val="both"/>
        <w:rPr>
          <w:rFonts w:cs="Arial"/>
          <w:b/>
          <w:szCs w:val="22"/>
        </w:rPr>
      </w:pPr>
    </w:p>
    <w:p w:rsidR="00B422CF" w:rsidRPr="00CA3967" w:rsidRDefault="004730A5" w:rsidP="00B422CF">
      <w:pPr>
        <w:jc w:val="both"/>
        <w:rPr>
          <w:rFonts w:cs="Arial"/>
          <w:szCs w:val="22"/>
        </w:rPr>
      </w:pPr>
      <w:r>
        <w:rPr>
          <w:rFonts w:cs="Arial"/>
          <w:szCs w:val="22"/>
        </w:rPr>
        <w:t>The</w:t>
      </w:r>
      <w:r w:rsidR="00B422CF" w:rsidRPr="00CA3967">
        <w:rPr>
          <w:rFonts w:cs="Arial"/>
          <w:szCs w:val="22"/>
        </w:rPr>
        <w:t xml:space="preserve"> </w:t>
      </w:r>
      <w:r w:rsidR="008B02CD">
        <w:rPr>
          <w:rFonts w:cs="Arial"/>
          <w:szCs w:val="22"/>
        </w:rPr>
        <w:t xml:space="preserve">Office of </w:t>
      </w:r>
      <w:r w:rsidR="00B422CF" w:rsidRPr="00CA3967">
        <w:rPr>
          <w:rFonts w:cs="Arial"/>
          <w:szCs w:val="22"/>
        </w:rPr>
        <w:t>Quality Assurance</w:t>
      </w:r>
      <w:r w:rsidR="0019504F">
        <w:rPr>
          <w:rFonts w:cs="Arial"/>
          <w:szCs w:val="22"/>
        </w:rPr>
        <w:t xml:space="preserve"> consists of </w:t>
      </w:r>
      <w:r w:rsidR="008B02CD">
        <w:rPr>
          <w:rFonts w:cs="Arial"/>
          <w:szCs w:val="22"/>
        </w:rPr>
        <w:t>13</w:t>
      </w:r>
      <w:r w:rsidR="00B422CF" w:rsidRPr="00CA3967">
        <w:rPr>
          <w:rFonts w:cs="Arial"/>
          <w:szCs w:val="22"/>
        </w:rPr>
        <w:t xml:space="preserve"> Engineers, Quality Assurance</w:t>
      </w:r>
      <w:r w:rsidR="008B02CD">
        <w:rPr>
          <w:rFonts w:cs="Arial"/>
          <w:szCs w:val="22"/>
        </w:rPr>
        <w:t xml:space="preserve"> </w:t>
      </w:r>
      <w:r w:rsidR="00B422CF" w:rsidRPr="00CA3967">
        <w:rPr>
          <w:rFonts w:cs="Arial"/>
          <w:szCs w:val="22"/>
        </w:rPr>
        <w:t xml:space="preserve">Auditors and administrative staff located on the </w:t>
      </w:r>
      <w:r w:rsidR="0019504F">
        <w:rPr>
          <w:rFonts w:cs="Arial"/>
          <w:szCs w:val="22"/>
        </w:rPr>
        <w:t>third</w:t>
      </w:r>
      <w:r w:rsidR="00B422CF" w:rsidRPr="00CA3967">
        <w:rPr>
          <w:rFonts w:cs="Arial"/>
          <w:szCs w:val="22"/>
        </w:rPr>
        <w:t xml:space="preserve"> floor of 30-30 Thomson Avenue, Long Island City, NY 11101</w:t>
      </w:r>
      <w:r w:rsidR="008B02CD">
        <w:rPr>
          <w:rFonts w:cs="Arial"/>
          <w:szCs w:val="22"/>
        </w:rPr>
        <w:t>.</w:t>
      </w:r>
      <w:r w:rsidR="00B422CF" w:rsidRPr="00CA3967">
        <w:rPr>
          <w:rFonts w:cs="Arial"/>
          <w:szCs w:val="22"/>
        </w:rPr>
        <w:t xml:space="preserve"> </w:t>
      </w:r>
      <w:r w:rsidR="008B02CD">
        <w:rPr>
          <w:rFonts w:cs="Arial"/>
          <w:szCs w:val="22"/>
        </w:rPr>
        <w:t xml:space="preserve">The Office </w:t>
      </w:r>
      <w:r w:rsidR="00B422CF" w:rsidRPr="00CA3967">
        <w:rPr>
          <w:rFonts w:cs="Arial"/>
          <w:szCs w:val="22"/>
        </w:rPr>
        <w:t>is organized into the following sections: Executive, Quality Auditing, and Material Testing &amp; Fabrication Inspection Units.</w:t>
      </w:r>
    </w:p>
    <w:p w:rsidR="00B422CF" w:rsidRPr="00CA3967" w:rsidRDefault="00B422CF" w:rsidP="00B422CF">
      <w:pPr>
        <w:jc w:val="both"/>
        <w:rPr>
          <w:rFonts w:cs="Arial"/>
          <w:szCs w:val="22"/>
        </w:rPr>
      </w:pPr>
      <w:r w:rsidRPr="00CA3967">
        <w:rPr>
          <w:rFonts w:cs="Arial"/>
          <w:szCs w:val="22"/>
        </w:rPr>
        <w:t xml:space="preserve">The responsible personnel of these sections and contact persons for </w:t>
      </w:r>
      <w:r w:rsidR="00253556">
        <w:rPr>
          <w:rFonts w:cs="Arial"/>
          <w:szCs w:val="22"/>
        </w:rPr>
        <w:t>t</w:t>
      </w:r>
      <w:r w:rsidR="008B02CD">
        <w:rPr>
          <w:rFonts w:cs="Arial"/>
          <w:szCs w:val="22"/>
        </w:rPr>
        <w:t xml:space="preserve">he Office of </w:t>
      </w:r>
      <w:r w:rsidRPr="00CA3967">
        <w:rPr>
          <w:rFonts w:cs="Arial"/>
          <w:szCs w:val="22"/>
        </w:rPr>
        <w:t>Quality Assurance:</w:t>
      </w: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253556" w:rsidRDefault="00B422CF" w:rsidP="002D2A59">
      <w:pPr>
        <w:pStyle w:val="ListParagraph"/>
        <w:numPr>
          <w:ilvl w:val="0"/>
          <w:numId w:val="28"/>
        </w:numPr>
        <w:jc w:val="both"/>
        <w:rPr>
          <w:rFonts w:cs="Arial"/>
          <w:b/>
          <w:szCs w:val="22"/>
        </w:rPr>
      </w:pPr>
      <w:r w:rsidRPr="00253556">
        <w:rPr>
          <w:rFonts w:cs="Arial"/>
          <w:b/>
          <w:szCs w:val="22"/>
          <w:u w:val="single"/>
        </w:rPr>
        <w:t>Executive</w:t>
      </w:r>
      <w:r w:rsidRPr="00253556">
        <w:rPr>
          <w:rFonts w:cs="Arial"/>
          <w:szCs w:val="22"/>
        </w:rPr>
        <w:tab/>
      </w:r>
      <w:r w:rsidRPr="00253556">
        <w:rPr>
          <w:rFonts w:cs="Arial"/>
          <w:szCs w:val="22"/>
        </w:rPr>
        <w:tab/>
      </w:r>
      <w:r w:rsidRPr="00253556">
        <w:rPr>
          <w:rFonts w:cs="Arial"/>
          <w:szCs w:val="22"/>
        </w:rPr>
        <w:tab/>
        <w:t xml:space="preserve">      </w:t>
      </w:r>
      <w:r w:rsidRPr="00253556">
        <w:rPr>
          <w:rFonts w:cs="Arial"/>
          <w:b/>
          <w:szCs w:val="22"/>
        </w:rPr>
        <w:t>John M. DeVito, Director</w:t>
      </w:r>
    </w:p>
    <w:p w:rsidR="00B422CF" w:rsidRPr="00253556" w:rsidRDefault="00253556" w:rsidP="00253556">
      <w:pPr>
        <w:ind w:left="3600"/>
        <w:jc w:val="both"/>
        <w:rPr>
          <w:rFonts w:cs="Arial"/>
          <w:szCs w:val="22"/>
        </w:rPr>
      </w:pPr>
      <w:r>
        <w:rPr>
          <w:rFonts w:cs="Arial"/>
          <w:szCs w:val="22"/>
        </w:rPr>
        <w:t xml:space="preserve">      </w:t>
      </w:r>
      <w:r w:rsidR="00B422CF" w:rsidRPr="00253556">
        <w:rPr>
          <w:rFonts w:cs="Arial"/>
          <w:szCs w:val="22"/>
        </w:rPr>
        <w:t>(718)391-1395; (718)391-2885 (fax)</w:t>
      </w:r>
    </w:p>
    <w:p w:rsidR="00253556" w:rsidRPr="00253556" w:rsidRDefault="00253556" w:rsidP="00253556">
      <w:pPr>
        <w:pStyle w:val="ListParagraph"/>
        <w:ind w:left="2880"/>
        <w:rPr>
          <w:rFonts w:cs="Arial"/>
          <w:szCs w:val="22"/>
        </w:rPr>
      </w:pPr>
      <w:r>
        <w:rPr>
          <w:rFonts w:cs="Arial"/>
          <w:b/>
          <w:szCs w:val="22"/>
        </w:rPr>
        <w:t xml:space="preserve">                  </w:t>
      </w:r>
      <w:r w:rsidRPr="00253556">
        <w:rPr>
          <w:rFonts w:cs="Arial"/>
          <w:b/>
          <w:szCs w:val="22"/>
        </w:rPr>
        <w:t>VACANT, Deputy Director, Quality Assurance</w:t>
      </w:r>
    </w:p>
    <w:p w:rsidR="00B422CF" w:rsidRPr="00253556" w:rsidRDefault="00253556" w:rsidP="00253556">
      <w:pPr>
        <w:jc w:val="both"/>
        <w:rPr>
          <w:rFonts w:cs="Arial"/>
          <w:b/>
          <w:szCs w:val="22"/>
        </w:rPr>
      </w:pPr>
      <w:r>
        <w:rPr>
          <w:rFonts w:cs="Arial"/>
          <w:b/>
          <w:szCs w:val="22"/>
        </w:rPr>
        <w:t xml:space="preserve">                                                                 </w:t>
      </w:r>
      <w:r w:rsidR="00B422CF" w:rsidRPr="00253556">
        <w:rPr>
          <w:rFonts w:cs="Arial"/>
          <w:b/>
          <w:szCs w:val="22"/>
        </w:rPr>
        <w:t>Geneva Payne-Nathaniel, Executive Assistant</w:t>
      </w:r>
    </w:p>
    <w:p w:rsidR="00A9769E" w:rsidRPr="00253556" w:rsidRDefault="00253556" w:rsidP="00253556">
      <w:pPr>
        <w:jc w:val="both"/>
        <w:rPr>
          <w:rFonts w:cs="Arial"/>
          <w:szCs w:val="22"/>
        </w:rPr>
      </w:pPr>
      <w:r>
        <w:rPr>
          <w:rFonts w:cs="Arial"/>
          <w:szCs w:val="22"/>
        </w:rPr>
        <w:t xml:space="preserve">                                                                  </w:t>
      </w:r>
      <w:r w:rsidR="00B422CF" w:rsidRPr="00253556">
        <w:rPr>
          <w:rFonts w:cs="Arial"/>
          <w:szCs w:val="22"/>
        </w:rPr>
        <w:t>(718)391-1153; (718)391-2885 (fax)</w:t>
      </w:r>
    </w:p>
    <w:p w:rsidR="00A9769E" w:rsidRDefault="00A9769E" w:rsidP="00253556">
      <w:pPr>
        <w:ind w:firstLine="3615"/>
        <w:jc w:val="both"/>
        <w:rPr>
          <w:rFonts w:cs="Arial"/>
          <w:szCs w:val="22"/>
        </w:rPr>
      </w:pPr>
    </w:p>
    <w:p w:rsidR="00B972A4" w:rsidRPr="00CA3967" w:rsidRDefault="00B972A4" w:rsidP="00253556">
      <w:pPr>
        <w:ind w:firstLine="2880"/>
        <w:jc w:val="both"/>
        <w:rPr>
          <w:rFonts w:cs="Arial"/>
          <w:szCs w:val="22"/>
        </w:rPr>
      </w:pPr>
    </w:p>
    <w:p w:rsidR="00B422CF" w:rsidRPr="00253556" w:rsidRDefault="00B422CF" w:rsidP="002D2A59">
      <w:pPr>
        <w:pStyle w:val="ListParagraph"/>
        <w:numPr>
          <w:ilvl w:val="0"/>
          <w:numId w:val="28"/>
        </w:numPr>
        <w:tabs>
          <w:tab w:val="left" w:pos="3600"/>
        </w:tabs>
        <w:jc w:val="both"/>
        <w:rPr>
          <w:rFonts w:cs="Arial"/>
          <w:b/>
          <w:szCs w:val="22"/>
        </w:rPr>
      </w:pPr>
      <w:r w:rsidRPr="00253556">
        <w:rPr>
          <w:rFonts w:cs="Arial"/>
          <w:b/>
          <w:szCs w:val="22"/>
          <w:u w:val="single"/>
        </w:rPr>
        <w:t>Quality Auditing Unit</w:t>
      </w:r>
      <w:r w:rsidRPr="00253556">
        <w:rPr>
          <w:rFonts w:cs="Arial"/>
          <w:b/>
          <w:szCs w:val="22"/>
        </w:rPr>
        <w:t xml:space="preserve">                 </w:t>
      </w:r>
      <w:r w:rsidR="00A9769E" w:rsidRPr="00253556">
        <w:rPr>
          <w:rFonts w:cs="Arial"/>
          <w:b/>
          <w:szCs w:val="22"/>
        </w:rPr>
        <w:t xml:space="preserve">   </w:t>
      </w:r>
      <w:r w:rsidR="008B02CD" w:rsidRPr="00253556">
        <w:rPr>
          <w:rFonts w:cs="Arial"/>
          <w:b/>
          <w:szCs w:val="22"/>
        </w:rPr>
        <w:t>Elyas Jalalzai, Senior QA Auditor</w:t>
      </w:r>
    </w:p>
    <w:p w:rsidR="008B02CD" w:rsidRPr="00253556" w:rsidRDefault="00253556" w:rsidP="00253556">
      <w:pPr>
        <w:tabs>
          <w:tab w:val="left" w:pos="3600"/>
        </w:tabs>
        <w:jc w:val="both"/>
        <w:rPr>
          <w:rFonts w:cs="Arial"/>
          <w:szCs w:val="22"/>
        </w:rPr>
      </w:pPr>
      <w:r>
        <w:rPr>
          <w:rFonts w:cs="Arial"/>
          <w:szCs w:val="22"/>
        </w:rPr>
        <w:t xml:space="preserve">                                                                   </w:t>
      </w:r>
      <w:r w:rsidR="008B02CD" w:rsidRPr="00253556">
        <w:rPr>
          <w:rFonts w:cs="Arial"/>
          <w:szCs w:val="22"/>
        </w:rPr>
        <w:t>(718)391-</w:t>
      </w:r>
      <w:r w:rsidR="00F46E4B" w:rsidRPr="00253556">
        <w:rPr>
          <w:rFonts w:cs="Arial"/>
          <w:szCs w:val="22"/>
        </w:rPr>
        <w:t>1329; (718)391-2885 (fax)</w:t>
      </w:r>
    </w:p>
    <w:p w:rsidR="00A9769E" w:rsidRDefault="00A9769E" w:rsidP="00A9769E">
      <w:pPr>
        <w:jc w:val="both"/>
        <w:rPr>
          <w:rFonts w:ascii="Helvetica-Bold" w:hAnsi="Helvetica-Bold" w:cs="Helvetica-Bold"/>
          <w:b/>
          <w:bCs/>
          <w:szCs w:val="22"/>
          <w:u w:val="single"/>
        </w:rPr>
      </w:pPr>
    </w:p>
    <w:p w:rsidR="00016D72" w:rsidRPr="00253556" w:rsidRDefault="00B422CF" w:rsidP="002D2A59">
      <w:pPr>
        <w:pStyle w:val="ListParagraph"/>
        <w:numPr>
          <w:ilvl w:val="0"/>
          <w:numId w:val="28"/>
        </w:numPr>
        <w:jc w:val="both"/>
        <w:rPr>
          <w:rFonts w:cs="Arial"/>
          <w:b/>
          <w:szCs w:val="22"/>
        </w:rPr>
      </w:pPr>
      <w:r w:rsidRPr="00253556">
        <w:rPr>
          <w:rFonts w:ascii="Helvetica-Bold" w:hAnsi="Helvetica-Bold" w:cs="Helvetica-Bold"/>
          <w:b/>
          <w:bCs/>
          <w:szCs w:val="22"/>
          <w:u w:val="single"/>
        </w:rPr>
        <w:t>Material Testing and</w:t>
      </w:r>
      <w:r w:rsidRPr="00253556">
        <w:rPr>
          <w:rFonts w:ascii="Helvetica-Bold" w:hAnsi="Helvetica-Bold" w:cs="Helvetica-Bold"/>
          <w:b/>
          <w:bCs/>
          <w:szCs w:val="22"/>
        </w:rPr>
        <w:t xml:space="preserve"> </w:t>
      </w:r>
      <w:r w:rsidR="00A9769E" w:rsidRPr="00253556">
        <w:rPr>
          <w:rFonts w:ascii="Helvetica-Bold" w:hAnsi="Helvetica-Bold" w:cs="Helvetica-Bold"/>
          <w:b/>
          <w:bCs/>
          <w:szCs w:val="22"/>
        </w:rPr>
        <w:t xml:space="preserve">                    Juan </w:t>
      </w:r>
      <w:proofErr w:type="gramStart"/>
      <w:r w:rsidR="00A9769E" w:rsidRPr="00253556">
        <w:rPr>
          <w:rFonts w:ascii="Helvetica-Bold" w:hAnsi="Helvetica-Bold" w:cs="Helvetica-Bold"/>
          <w:b/>
          <w:bCs/>
          <w:szCs w:val="22"/>
        </w:rPr>
        <w:t>Martinez,</w:t>
      </w:r>
      <w:r w:rsidR="006B6A79" w:rsidRPr="00253556">
        <w:rPr>
          <w:rFonts w:ascii="Helvetica-Bold" w:hAnsi="Helvetica-Bold" w:cs="Helvetica-Bold"/>
          <w:b/>
          <w:bCs/>
          <w:szCs w:val="22"/>
        </w:rPr>
        <w:t>,</w:t>
      </w:r>
      <w:proofErr w:type="gramEnd"/>
      <w:r w:rsidR="006B6A79" w:rsidRPr="00253556">
        <w:rPr>
          <w:rFonts w:ascii="Helvetica-Bold" w:hAnsi="Helvetica-Bold" w:cs="Helvetica-Bold"/>
          <w:b/>
          <w:bCs/>
          <w:szCs w:val="22"/>
        </w:rPr>
        <w:t xml:space="preserve"> Engineer-In-Charge</w:t>
      </w:r>
      <w:r w:rsidR="00A9769E" w:rsidRPr="00253556">
        <w:rPr>
          <w:rFonts w:ascii="Helvetica-Bold" w:hAnsi="Helvetica-Bold" w:cs="Helvetica-Bold"/>
          <w:b/>
          <w:bCs/>
          <w:szCs w:val="22"/>
        </w:rPr>
        <w:t xml:space="preserve">       </w:t>
      </w:r>
      <w:r w:rsidRPr="00253556">
        <w:rPr>
          <w:rFonts w:ascii="Helvetica-Bold" w:hAnsi="Helvetica-Bold" w:cs="Helvetica-Bold"/>
          <w:b/>
          <w:bCs/>
          <w:szCs w:val="22"/>
        </w:rPr>
        <w:t xml:space="preserve">                   </w:t>
      </w:r>
    </w:p>
    <w:p w:rsidR="00016D72" w:rsidRPr="00253556" w:rsidRDefault="00B422CF" w:rsidP="00253556">
      <w:pPr>
        <w:pStyle w:val="ListParagraph"/>
        <w:jc w:val="both"/>
        <w:rPr>
          <w:rFonts w:cs="Arial"/>
          <w:szCs w:val="22"/>
        </w:rPr>
      </w:pPr>
      <w:r w:rsidRPr="00253556">
        <w:rPr>
          <w:rFonts w:ascii="Helvetica-Bold" w:hAnsi="Helvetica-Bold" w:cs="Helvetica-Bold"/>
          <w:b/>
          <w:bCs/>
          <w:szCs w:val="22"/>
          <w:u w:val="single"/>
        </w:rPr>
        <w:t>Fabrication Inspection Unit</w:t>
      </w:r>
      <w:r w:rsidRPr="00253556">
        <w:rPr>
          <w:rFonts w:ascii="Helvetica-Bold" w:hAnsi="Helvetica-Bold" w:cs="Helvetica-Bold"/>
          <w:b/>
          <w:bCs/>
          <w:szCs w:val="22"/>
        </w:rPr>
        <w:t xml:space="preserve">       </w:t>
      </w:r>
      <w:proofErr w:type="gramStart"/>
      <w:r w:rsidR="00F46E4B" w:rsidRPr="00253556">
        <w:rPr>
          <w:rFonts w:ascii="Helvetica-Bold" w:hAnsi="Helvetica-Bold" w:cs="Helvetica-Bold"/>
          <w:b/>
          <w:bCs/>
          <w:szCs w:val="22"/>
        </w:rPr>
        <w:t xml:space="preserve"> </w:t>
      </w:r>
      <w:r w:rsidR="00253556">
        <w:rPr>
          <w:rFonts w:ascii="Helvetica-Bold" w:hAnsi="Helvetica-Bold" w:cs="Helvetica-Bold"/>
          <w:b/>
          <w:bCs/>
          <w:szCs w:val="22"/>
        </w:rPr>
        <w:t xml:space="preserve">  </w:t>
      </w:r>
      <w:r w:rsidR="00A9769E" w:rsidRPr="00253556">
        <w:rPr>
          <w:rFonts w:ascii="Helvetica-Bold" w:hAnsi="Helvetica-Bold" w:cs="Helvetica-Bold"/>
          <w:bCs/>
          <w:szCs w:val="22"/>
        </w:rPr>
        <w:t>(</w:t>
      </w:r>
      <w:proofErr w:type="gramEnd"/>
      <w:r w:rsidR="00A9769E" w:rsidRPr="00253556">
        <w:rPr>
          <w:rFonts w:ascii="Helvetica-Bold" w:hAnsi="Helvetica-Bold" w:cs="Helvetica-Bold"/>
          <w:bCs/>
          <w:szCs w:val="22"/>
        </w:rPr>
        <w:t>718)391-1669;  (718)391-2885 (fax)</w:t>
      </w:r>
    </w:p>
    <w:p w:rsidR="00B422CF" w:rsidRPr="00CA3967" w:rsidRDefault="00B422CF" w:rsidP="00B422CF">
      <w:pPr>
        <w:ind w:left="720"/>
        <w:jc w:val="both"/>
        <w:rPr>
          <w:rFonts w:cs="Arial"/>
          <w:szCs w:val="22"/>
        </w:rPr>
      </w:pPr>
    </w:p>
    <w:p w:rsidR="00B422CF" w:rsidRPr="006B0C5C" w:rsidRDefault="00B422CF" w:rsidP="006B0C5C">
      <w:pPr>
        <w:tabs>
          <w:tab w:val="left" w:pos="0"/>
        </w:tabs>
        <w:jc w:val="both"/>
        <w:rPr>
          <w:rFonts w:cs="Arial"/>
          <w:b/>
          <w:bCs/>
          <w:sz w:val="24"/>
          <w:szCs w:val="24"/>
        </w:rPr>
      </w:pPr>
      <w:r w:rsidRPr="006B0C5C">
        <w:rPr>
          <w:rFonts w:cs="Arial"/>
          <w:szCs w:val="22"/>
        </w:rPr>
        <w:br w:type="page"/>
      </w:r>
      <w:r w:rsidR="006B0C5C" w:rsidRPr="006B0C5C">
        <w:rPr>
          <w:rFonts w:cs="Arial"/>
          <w:szCs w:val="22"/>
        </w:rPr>
        <w:lastRenderedPageBreak/>
        <w:t xml:space="preserve"> </w:t>
      </w:r>
      <w:r w:rsidR="006B0C5C" w:rsidRPr="006B0C5C">
        <w:rPr>
          <w:rFonts w:cs="Arial"/>
          <w:b/>
          <w:szCs w:val="22"/>
        </w:rPr>
        <w:t>D.</w:t>
      </w:r>
      <w:r w:rsidR="006B0C5C">
        <w:rPr>
          <w:rFonts w:cs="Arial"/>
          <w:szCs w:val="22"/>
        </w:rPr>
        <w:t xml:space="preserve"> </w:t>
      </w:r>
      <w:r w:rsidR="00C45FBF">
        <w:rPr>
          <w:rFonts w:cs="Arial"/>
          <w:szCs w:val="22"/>
        </w:rPr>
        <w:t xml:space="preserve"> </w:t>
      </w:r>
      <w:r w:rsidRPr="006B0C5C">
        <w:rPr>
          <w:rFonts w:cs="Arial"/>
          <w:b/>
          <w:bCs/>
          <w:sz w:val="24"/>
          <w:szCs w:val="24"/>
        </w:rPr>
        <w:t xml:space="preserve">ROLE OF </w:t>
      </w:r>
      <w:r w:rsidR="00F46E4B" w:rsidRPr="006B0C5C">
        <w:rPr>
          <w:rFonts w:cs="Arial"/>
          <w:b/>
          <w:bCs/>
          <w:sz w:val="24"/>
          <w:szCs w:val="24"/>
        </w:rPr>
        <w:t xml:space="preserve">THE OFFICE OF </w:t>
      </w:r>
      <w:r w:rsidRPr="006B0C5C">
        <w:rPr>
          <w:rFonts w:cs="Arial"/>
          <w:b/>
          <w:bCs/>
          <w:sz w:val="24"/>
          <w:szCs w:val="24"/>
        </w:rPr>
        <w:t xml:space="preserve">QUALITY ASSURANCE </w:t>
      </w:r>
    </w:p>
    <w:p w:rsidR="00B422CF" w:rsidRPr="002D2A59" w:rsidRDefault="00B422CF" w:rsidP="00B422CF">
      <w:pPr>
        <w:jc w:val="both"/>
        <w:rPr>
          <w:rFonts w:cs="Arial"/>
          <w:b/>
          <w:bCs/>
          <w:sz w:val="16"/>
          <w:szCs w:val="16"/>
        </w:rPr>
      </w:pPr>
    </w:p>
    <w:p w:rsidR="00B422CF" w:rsidRPr="00CA3967" w:rsidRDefault="00B422CF" w:rsidP="00E37A91">
      <w:pPr>
        <w:jc w:val="both"/>
        <w:rPr>
          <w:rFonts w:cs="Arial"/>
          <w:szCs w:val="22"/>
        </w:rPr>
      </w:pPr>
      <w:r w:rsidRPr="00CA3967">
        <w:rPr>
          <w:rFonts w:cs="Arial"/>
          <w:szCs w:val="22"/>
        </w:rPr>
        <w:t xml:space="preserve">The </w:t>
      </w:r>
      <w:r w:rsidR="00F46E4B">
        <w:rPr>
          <w:rFonts w:cs="Arial"/>
          <w:szCs w:val="22"/>
        </w:rPr>
        <w:t xml:space="preserve">Office of </w:t>
      </w:r>
      <w:r w:rsidRPr="00CA3967">
        <w:rPr>
          <w:rFonts w:cs="Arial"/>
          <w:szCs w:val="22"/>
        </w:rPr>
        <w:t xml:space="preserve">Quality Assurance </w:t>
      </w:r>
      <w:r>
        <w:rPr>
          <w:rFonts w:cs="Arial"/>
          <w:szCs w:val="22"/>
        </w:rPr>
        <w:t>(QA)</w:t>
      </w:r>
      <w:r w:rsidRPr="00CA3967">
        <w:rPr>
          <w:rFonts w:cs="Arial"/>
          <w:szCs w:val="22"/>
        </w:rPr>
        <w:t xml:space="preserve"> plays an active role in Infrastructure and </w:t>
      </w:r>
      <w:r>
        <w:rPr>
          <w:rFonts w:cs="Arial"/>
          <w:szCs w:val="22"/>
        </w:rPr>
        <w:t>Public Buildings</w:t>
      </w:r>
      <w:r w:rsidRPr="00CA3967">
        <w:rPr>
          <w:rFonts w:cs="Arial"/>
          <w:szCs w:val="22"/>
        </w:rPr>
        <w:t xml:space="preserve"> projects during pre-construction, construction and post-construction phases. The following activities are performed by each of the </w:t>
      </w:r>
      <w:r w:rsidR="00583DD2">
        <w:rPr>
          <w:rFonts w:cs="Arial"/>
          <w:szCs w:val="22"/>
        </w:rPr>
        <w:t>QA</w:t>
      </w:r>
      <w:r w:rsidRPr="00CA3967">
        <w:rPr>
          <w:rFonts w:cs="Arial"/>
          <w:szCs w:val="22"/>
        </w:rPr>
        <w:t xml:space="preserve"> Units during various project phases: </w:t>
      </w:r>
    </w:p>
    <w:p w:rsidR="00B422CF" w:rsidRDefault="00B422CF" w:rsidP="00E37A91">
      <w:pPr>
        <w:tabs>
          <w:tab w:val="left" w:pos="3690"/>
        </w:tabs>
        <w:jc w:val="both"/>
        <w:rPr>
          <w:rFonts w:cs="Arial"/>
          <w:sz w:val="16"/>
          <w:szCs w:val="16"/>
        </w:rPr>
      </w:pPr>
    </w:p>
    <w:p w:rsidR="00B422CF" w:rsidRPr="00CA3967" w:rsidRDefault="00F46E4B" w:rsidP="00E37A91">
      <w:pPr>
        <w:tabs>
          <w:tab w:val="left" w:pos="3690"/>
        </w:tabs>
        <w:jc w:val="both"/>
        <w:rPr>
          <w:rFonts w:cs="Arial"/>
          <w:b/>
          <w:u w:val="single"/>
        </w:rPr>
      </w:pPr>
      <w:r>
        <w:rPr>
          <w:rFonts w:cs="Arial"/>
          <w:b/>
        </w:rPr>
        <w:t>1</w:t>
      </w:r>
      <w:r w:rsidR="00B422CF">
        <w:rPr>
          <w:rFonts w:cs="Arial"/>
          <w:b/>
        </w:rPr>
        <w:t xml:space="preserve">. </w:t>
      </w:r>
      <w:r w:rsidR="00B422CF" w:rsidRPr="00CA3967">
        <w:rPr>
          <w:rFonts w:cs="Arial"/>
          <w:b/>
          <w:u w:val="single"/>
        </w:rPr>
        <w:t>QUALITY AUDITING UNIT</w:t>
      </w:r>
    </w:p>
    <w:p w:rsidR="00B422CF" w:rsidRPr="002D2A59" w:rsidRDefault="00B422CF" w:rsidP="00E37A91">
      <w:pPr>
        <w:pStyle w:val="ListParagraph"/>
        <w:numPr>
          <w:ilvl w:val="0"/>
          <w:numId w:val="30"/>
        </w:numPr>
        <w:tabs>
          <w:tab w:val="left" w:pos="3690"/>
        </w:tabs>
        <w:jc w:val="both"/>
        <w:rPr>
          <w:rFonts w:cs="Arial"/>
          <w:szCs w:val="22"/>
        </w:rPr>
      </w:pPr>
      <w:r w:rsidRPr="002D2A59">
        <w:rPr>
          <w:rFonts w:cs="Arial"/>
          <w:szCs w:val="22"/>
        </w:rPr>
        <w:t>Quality Inspections</w:t>
      </w:r>
    </w:p>
    <w:p w:rsidR="00B422CF" w:rsidRPr="002D2A59" w:rsidRDefault="00B422CF" w:rsidP="00E37A91">
      <w:pPr>
        <w:pStyle w:val="ListParagraph"/>
        <w:numPr>
          <w:ilvl w:val="0"/>
          <w:numId w:val="30"/>
        </w:numPr>
        <w:tabs>
          <w:tab w:val="left" w:pos="3690"/>
        </w:tabs>
        <w:jc w:val="both"/>
        <w:rPr>
          <w:rFonts w:cs="Arial"/>
          <w:szCs w:val="22"/>
        </w:rPr>
      </w:pPr>
      <w:r w:rsidRPr="002D2A59">
        <w:rPr>
          <w:rFonts w:cs="Arial"/>
          <w:szCs w:val="22"/>
        </w:rPr>
        <w:t xml:space="preserve">Critical Phase </w:t>
      </w:r>
      <w:r w:rsidR="002D2A59">
        <w:rPr>
          <w:rFonts w:cs="Arial"/>
          <w:szCs w:val="22"/>
        </w:rPr>
        <w:t xml:space="preserve">and Progress </w:t>
      </w:r>
      <w:r w:rsidRPr="002D2A59">
        <w:rPr>
          <w:rFonts w:cs="Arial"/>
          <w:szCs w:val="22"/>
        </w:rPr>
        <w:t>Meetings</w:t>
      </w:r>
    </w:p>
    <w:p w:rsidR="00B422CF" w:rsidRPr="002D2A59" w:rsidRDefault="00B422CF" w:rsidP="00E37A91">
      <w:pPr>
        <w:pStyle w:val="ListParagraph"/>
        <w:numPr>
          <w:ilvl w:val="0"/>
          <w:numId w:val="30"/>
        </w:numPr>
        <w:jc w:val="both"/>
        <w:rPr>
          <w:rFonts w:cs="Arial"/>
          <w:szCs w:val="22"/>
        </w:rPr>
      </w:pPr>
      <w:r w:rsidRPr="002D2A59">
        <w:rPr>
          <w:rFonts w:cs="Arial"/>
          <w:szCs w:val="22"/>
        </w:rPr>
        <w:t>Substantial Completion Inspections and Sign off</w:t>
      </w:r>
    </w:p>
    <w:p w:rsidR="00B422CF" w:rsidRPr="002D2A59" w:rsidRDefault="00B422CF" w:rsidP="00E37A91">
      <w:pPr>
        <w:pStyle w:val="ListParagraph"/>
        <w:numPr>
          <w:ilvl w:val="0"/>
          <w:numId w:val="30"/>
        </w:numPr>
        <w:jc w:val="both"/>
        <w:rPr>
          <w:rFonts w:cs="Arial"/>
          <w:szCs w:val="22"/>
        </w:rPr>
      </w:pPr>
      <w:r w:rsidRPr="002D2A59">
        <w:rPr>
          <w:rFonts w:cs="Arial"/>
          <w:szCs w:val="22"/>
        </w:rPr>
        <w:t>Management and Record Reviews</w:t>
      </w:r>
    </w:p>
    <w:p w:rsidR="00B422CF" w:rsidRPr="00CA3967" w:rsidRDefault="00B422CF" w:rsidP="00E37A91">
      <w:pPr>
        <w:jc w:val="both"/>
        <w:rPr>
          <w:rFonts w:cs="Arial"/>
          <w:sz w:val="16"/>
          <w:szCs w:val="16"/>
        </w:rPr>
      </w:pPr>
    </w:p>
    <w:p w:rsidR="00B422CF" w:rsidRPr="00CA3967" w:rsidRDefault="00F46E4B" w:rsidP="00E37A91">
      <w:pPr>
        <w:jc w:val="both"/>
        <w:rPr>
          <w:rFonts w:cs="Arial"/>
          <w:b/>
          <w:u w:val="single"/>
        </w:rPr>
      </w:pPr>
      <w:r>
        <w:rPr>
          <w:rFonts w:cs="Arial"/>
          <w:b/>
        </w:rPr>
        <w:t>2</w:t>
      </w:r>
      <w:r w:rsidR="00B422CF">
        <w:rPr>
          <w:rFonts w:cs="Arial"/>
          <w:b/>
        </w:rPr>
        <w:t xml:space="preserve">. </w:t>
      </w:r>
      <w:r w:rsidR="00B422CF" w:rsidRPr="00CA3967">
        <w:rPr>
          <w:rFonts w:cs="Arial"/>
          <w:b/>
          <w:u w:val="single"/>
        </w:rPr>
        <w:t>MATERIAL TESTING &amp; FABRICATION INSPECTION UNIT</w:t>
      </w:r>
    </w:p>
    <w:p w:rsidR="00B422CF" w:rsidRPr="002D2A59" w:rsidRDefault="00B422CF" w:rsidP="00E37A91">
      <w:pPr>
        <w:pStyle w:val="ListParagraph"/>
        <w:numPr>
          <w:ilvl w:val="0"/>
          <w:numId w:val="29"/>
        </w:numPr>
        <w:jc w:val="both"/>
        <w:rPr>
          <w:rFonts w:cs="Arial"/>
          <w:szCs w:val="22"/>
        </w:rPr>
      </w:pPr>
      <w:r w:rsidRPr="002D2A59">
        <w:rPr>
          <w:rFonts w:cs="Arial"/>
          <w:szCs w:val="22"/>
        </w:rPr>
        <w:t>Mix Design Reviews</w:t>
      </w:r>
    </w:p>
    <w:p w:rsidR="00B422CF" w:rsidRPr="002D2A59" w:rsidRDefault="00B422CF" w:rsidP="00E37A91">
      <w:pPr>
        <w:pStyle w:val="ListParagraph"/>
        <w:numPr>
          <w:ilvl w:val="0"/>
          <w:numId w:val="29"/>
        </w:numPr>
        <w:jc w:val="both"/>
        <w:rPr>
          <w:rFonts w:cs="Arial"/>
          <w:szCs w:val="22"/>
        </w:rPr>
      </w:pPr>
      <w:r w:rsidRPr="002D2A59">
        <w:rPr>
          <w:rFonts w:cs="Arial"/>
          <w:szCs w:val="22"/>
        </w:rPr>
        <w:t>Plant, Laboratory and Vendor Approval</w:t>
      </w:r>
    </w:p>
    <w:p w:rsidR="00B422CF" w:rsidRPr="002D2A59" w:rsidRDefault="00B422CF" w:rsidP="00E37A91">
      <w:pPr>
        <w:pStyle w:val="ListParagraph"/>
        <w:numPr>
          <w:ilvl w:val="0"/>
          <w:numId w:val="29"/>
        </w:numPr>
        <w:jc w:val="both"/>
        <w:rPr>
          <w:rFonts w:cs="Arial"/>
          <w:szCs w:val="22"/>
        </w:rPr>
      </w:pPr>
      <w:r w:rsidRPr="002D2A59">
        <w:rPr>
          <w:rFonts w:cs="Arial"/>
          <w:szCs w:val="22"/>
        </w:rPr>
        <w:t>Certification Program</w:t>
      </w:r>
    </w:p>
    <w:p w:rsidR="00B422CF" w:rsidRPr="002D2A59" w:rsidRDefault="00B422CF" w:rsidP="00E37A91">
      <w:pPr>
        <w:pStyle w:val="ListParagraph"/>
        <w:numPr>
          <w:ilvl w:val="0"/>
          <w:numId w:val="29"/>
        </w:numPr>
        <w:jc w:val="both"/>
        <w:rPr>
          <w:rFonts w:cs="Arial"/>
          <w:szCs w:val="22"/>
        </w:rPr>
      </w:pPr>
      <w:r w:rsidRPr="002D2A59">
        <w:rPr>
          <w:rFonts w:cs="Arial"/>
          <w:szCs w:val="22"/>
        </w:rPr>
        <w:t>Sampling and Testing</w:t>
      </w:r>
    </w:p>
    <w:p w:rsidR="00B422CF" w:rsidRPr="002D2A59" w:rsidRDefault="00B422CF" w:rsidP="00E37A91">
      <w:pPr>
        <w:pStyle w:val="ListParagraph"/>
        <w:numPr>
          <w:ilvl w:val="0"/>
          <w:numId w:val="29"/>
        </w:numPr>
        <w:jc w:val="both"/>
        <w:rPr>
          <w:rFonts w:cs="Arial"/>
          <w:szCs w:val="22"/>
        </w:rPr>
      </w:pPr>
      <w:r w:rsidRPr="002D2A59">
        <w:rPr>
          <w:rFonts w:cs="Arial"/>
          <w:szCs w:val="22"/>
        </w:rPr>
        <w:t>Plant Inspections</w:t>
      </w:r>
    </w:p>
    <w:p w:rsidR="00B422CF" w:rsidRPr="002D2A59" w:rsidRDefault="00B422CF" w:rsidP="00E37A91">
      <w:pPr>
        <w:pStyle w:val="ListParagraph"/>
        <w:numPr>
          <w:ilvl w:val="0"/>
          <w:numId w:val="29"/>
        </w:numPr>
        <w:jc w:val="both"/>
        <w:rPr>
          <w:rFonts w:cs="Arial"/>
          <w:szCs w:val="22"/>
        </w:rPr>
      </w:pPr>
      <w:r w:rsidRPr="002D2A59">
        <w:rPr>
          <w:rFonts w:cs="Arial"/>
          <w:szCs w:val="22"/>
        </w:rPr>
        <w:t>Fabrication, Production and Verification Inspections</w:t>
      </w:r>
    </w:p>
    <w:p w:rsidR="00B422CF" w:rsidRPr="002D2A59" w:rsidRDefault="00B422CF" w:rsidP="00E37A91">
      <w:pPr>
        <w:pStyle w:val="ListParagraph"/>
        <w:numPr>
          <w:ilvl w:val="0"/>
          <w:numId w:val="29"/>
        </w:numPr>
        <w:jc w:val="both"/>
        <w:rPr>
          <w:rFonts w:cs="Arial"/>
          <w:szCs w:val="22"/>
        </w:rPr>
      </w:pPr>
      <w:r w:rsidRPr="002D2A59">
        <w:rPr>
          <w:rFonts w:cs="Arial"/>
          <w:szCs w:val="22"/>
        </w:rPr>
        <w:t>Certification of Welders and Procedures</w:t>
      </w:r>
    </w:p>
    <w:p w:rsidR="00B422CF" w:rsidRPr="002D2A59" w:rsidRDefault="00B422CF" w:rsidP="00E37A91">
      <w:pPr>
        <w:pStyle w:val="ListParagraph"/>
        <w:numPr>
          <w:ilvl w:val="0"/>
          <w:numId w:val="29"/>
        </w:numPr>
        <w:jc w:val="both"/>
        <w:rPr>
          <w:rFonts w:cs="Arial"/>
          <w:szCs w:val="22"/>
        </w:rPr>
      </w:pPr>
      <w:r w:rsidRPr="002D2A59">
        <w:rPr>
          <w:rFonts w:cs="Arial"/>
          <w:szCs w:val="22"/>
        </w:rPr>
        <w:t xml:space="preserve">Material Acceptance and Product Acceptability </w:t>
      </w:r>
    </w:p>
    <w:p w:rsidR="00B422CF" w:rsidRPr="00CA3967" w:rsidRDefault="00B422CF" w:rsidP="00E37A91">
      <w:pPr>
        <w:pStyle w:val="Heading9"/>
        <w:ind w:left="360"/>
        <w:jc w:val="both"/>
        <w:rPr>
          <w:rFonts w:cs="Arial"/>
          <w:b w:val="0"/>
          <w:bCs w:val="0"/>
          <w:sz w:val="20"/>
        </w:rPr>
      </w:pPr>
    </w:p>
    <w:p w:rsidR="00B422CF" w:rsidRPr="00CA3967" w:rsidRDefault="00B422CF" w:rsidP="00E37A91">
      <w:pPr>
        <w:jc w:val="both"/>
        <w:rPr>
          <w:rFonts w:cs="Arial"/>
        </w:rPr>
      </w:pPr>
    </w:p>
    <w:p w:rsidR="00B422CF" w:rsidRPr="00FD2854" w:rsidRDefault="00B422CF" w:rsidP="00E37A91">
      <w:pPr>
        <w:pStyle w:val="Heading9"/>
        <w:ind w:left="0"/>
        <w:jc w:val="both"/>
        <w:rPr>
          <w:rFonts w:cs="Arial"/>
          <w:sz w:val="22"/>
          <w:szCs w:val="22"/>
        </w:rPr>
      </w:pPr>
      <w:r w:rsidRPr="00FD2854">
        <w:rPr>
          <w:rFonts w:cs="Arial"/>
          <w:sz w:val="22"/>
          <w:szCs w:val="22"/>
        </w:rPr>
        <w:t>E.  INFRASTRUCTURE/</w:t>
      </w:r>
      <w:r>
        <w:rPr>
          <w:rFonts w:cs="Arial"/>
          <w:sz w:val="22"/>
          <w:szCs w:val="22"/>
        </w:rPr>
        <w:t>PUBLIC BUILDINGS</w:t>
      </w:r>
      <w:r w:rsidRPr="00FD2854">
        <w:rPr>
          <w:rFonts w:cs="Arial"/>
          <w:sz w:val="22"/>
          <w:szCs w:val="22"/>
        </w:rPr>
        <w:t xml:space="preserve"> QUALITY INTERFACE REQUIREMENTS</w:t>
      </w:r>
    </w:p>
    <w:p w:rsidR="00B422CF" w:rsidRPr="002D2A59" w:rsidRDefault="00B422CF" w:rsidP="00E37A91">
      <w:pPr>
        <w:ind w:left="720"/>
        <w:jc w:val="both"/>
        <w:rPr>
          <w:rFonts w:cs="Arial"/>
          <w:b/>
          <w:bCs/>
          <w:sz w:val="16"/>
          <w:szCs w:val="16"/>
        </w:rPr>
      </w:pPr>
    </w:p>
    <w:p w:rsidR="00B422CF" w:rsidRPr="00CA3967" w:rsidRDefault="00B422CF" w:rsidP="00E37A91">
      <w:pPr>
        <w:ind w:right="72"/>
        <w:jc w:val="both"/>
        <w:rPr>
          <w:rFonts w:cs="Arial"/>
          <w:szCs w:val="22"/>
        </w:rPr>
      </w:pPr>
      <w:r w:rsidRPr="00CA3967">
        <w:rPr>
          <w:rFonts w:cs="Arial"/>
          <w:szCs w:val="22"/>
        </w:rPr>
        <w:t xml:space="preserve">Execution of </w:t>
      </w:r>
      <w:r w:rsidRPr="00CA3967">
        <w:rPr>
          <w:rFonts w:cs="Arial"/>
          <w:bCs/>
          <w:szCs w:val="22"/>
        </w:rPr>
        <w:t>the</w:t>
      </w:r>
      <w:r w:rsidRPr="00CA3967">
        <w:rPr>
          <w:rFonts w:cs="Arial"/>
          <w:b/>
          <w:szCs w:val="22"/>
        </w:rPr>
        <w:t xml:space="preserve"> </w:t>
      </w:r>
      <w:r w:rsidRPr="00CA3967">
        <w:rPr>
          <w:rFonts w:cs="Arial"/>
          <w:szCs w:val="22"/>
        </w:rPr>
        <w:t>Quality Assurance Program requires close cooperation between QA personnel and Infrastructure/</w:t>
      </w:r>
      <w:r>
        <w:rPr>
          <w:rFonts w:cs="Arial"/>
          <w:szCs w:val="22"/>
        </w:rPr>
        <w:t>Public Buildings</w:t>
      </w:r>
      <w:r w:rsidRPr="00CA3967">
        <w:rPr>
          <w:rFonts w:cs="Arial"/>
          <w:szCs w:val="22"/>
        </w:rPr>
        <w:t xml:space="preserve"> construction personnel to allow for orderly and timely access to activities, information records and meetings. This is to facilitate QA inspections and audits of construction, manufacturing and fabrication, approval and certification of suppliers, examinations of records and project documentation, and participation in various construction meetings.</w:t>
      </w:r>
    </w:p>
    <w:p w:rsidR="00B422CF" w:rsidRPr="00CA3967" w:rsidRDefault="00B422CF" w:rsidP="00E37A91">
      <w:pPr>
        <w:ind w:left="720" w:firstLine="360"/>
        <w:jc w:val="both"/>
        <w:rPr>
          <w:rFonts w:cs="Arial"/>
          <w:sz w:val="16"/>
          <w:szCs w:val="16"/>
        </w:rPr>
      </w:pPr>
    </w:p>
    <w:p w:rsidR="00B422CF" w:rsidRDefault="00B422CF" w:rsidP="00E37A91">
      <w:pPr>
        <w:ind w:right="72"/>
        <w:jc w:val="both"/>
        <w:rPr>
          <w:rFonts w:cs="Arial"/>
          <w:szCs w:val="22"/>
        </w:rPr>
      </w:pPr>
      <w:r w:rsidRPr="00CA3967">
        <w:rPr>
          <w:rFonts w:cs="Arial"/>
          <w:szCs w:val="22"/>
        </w:rPr>
        <w:t>The following guidelines are provided to acquaint the Resident Engineers and Construction Project Manager with the specific matters and notices that QA requires to perform its mandated duties:</w:t>
      </w:r>
    </w:p>
    <w:p w:rsidR="005B591F" w:rsidRPr="005B591F" w:rsidRDefault="005B591F" w:rsidP="00E37A91">
      <w:pPr>
        <w:ind w:left="2340" w:right="72"/>
        <w:jc w:val="both"/>
        <w:rPr>
          <w:rFonts w:cs="Arial"/>
          <w:b/>
          <w:bCs/>
          <w:sz w:val="16"/>
          <w:szCs w:val="16"/>
        </w:rPr>
      </w:pPr>
    </w:p>
    <w:p w:rsidR="00B422CF" w:rsidRPr="00CA3967" w:rsidRDefault="00B422CF" w:rsidP="00E37A91">
      <w:pPr>
        <w:numPr>
          <w:ilvl w:val="2"/>
          <w:numId w:val="2"/>
        </w:numPr>
        <w:tabs>
          <w:tab w:val="clear" w:pos="2340"/>
          <w:tab w:val="num" w:pos="1080"/>
        </w:tabs>
        <w:ind w:right="72" w:hanging="1620"/>
        <w:jc w:val="both"/>
        <w:rPr>
          <w:rFonts w:cs="Arial"/>
          <w:b/>
          <w:bCs/>
          <w:szCs w:val="22"/>
        </w:rPr>
      </w:pPr>
      <w:r w:rsidRPr="00CA3967">
        <w:rPr>
          <w:rFonts w:cs="Arial"/>
          <w:b/>
          <w:bCs/>
          <w:szCs w:val="22"/>
        </w:rPr>
        <w:t>Meetings Notifications to QA:</w:t>
      </w:r>
    </w:p>
    <w:p w:rsidR="00B422CF" w:rsidRPr="00CA3967" w:rsidRDefault="00B422CF" w:rsidP="00E37A91">
      <w:pPr>
        <w:numPr>
          <w:ilvl w:val="0"/>
          <w:numId w:val="3"/>
        </w:numPr>
        <w:tabs>
          <w:tab w:val="clear" w:pos="1800"/>
          <w:tab w:val="num" w:pos="1530"/>
        </w:tabs>
        <w:ind w:left="1714" w:right="72" w:hanging="634"/>
        <w:jc w:val="both"/>
        <w:rPr>
          <w:rFonts w:cs="Arial"/>
          <w:szCs w:val="22"/>
        </w:rPr>
      </w:pPr>
      <w:r w:rsidRPr="00CA3967">
        <w:rPr>
          <w:rFonts w:cs="Arial"/>
          <w:szCs w:val="22"/>
        </w:rPr>
        <w:t xml:space="preserve">Progress </w:t>
      </w:r>
    </w:p>
    <w:p w:rsidR="00B422CF" w:rsidRPr="00CA3967" w:rsidRDefault="00B422CF" w:rsidP="00E37A91">
      <w:pPr>
        <w:numPr>
          <w:ilvl w:val="0"/>
          <w:numId w:val="3"/>
        </w:numPr>
        <w:tabs>
          <w:tab w:val="clear" w:pos="1800"/>
          <w:tab w:val="num" w:pos="1530"/>
        </w:tabs>
        <w:ind w:left="1714" w:right="72" w:hanging="634"/>
        <w:jc w:val="both"/>
        <w:rPr>
          <w:rFonts w:cs="Arial"/>
          <w:szCs w:val="22"/>
        </w:rPr>
      </w:pPr>
      <w:r w:rsidRPr="00CA3967">
        <w:rPr>
          <w:rFonts w:cs="Arial"/>
          <w:szCs w:val="22"/>
        </w:rPr>
        <w:t xml:space="preserve">Critical Phase </w:t>
      </w:r>
    </w:p>
    <w:p w:rsidR="00B422CF" w:rsidRPr="00CA3967" w:rsidRDefault="00B422CF" w:rsidP="00E37A91">
      <w:pPr>
        <w:numPr>
          <w:ilvl w:val="0"/>
          <w:numId w:val="3"/>
        </w:numPr>
        <w:tabs>
          <w:tab w:val="clear" w:pos="1800"/>
          <w:tab w:val="num" w:pos="1530"/>
        </w:tabs>
        <w:ind w:left="1714" w:right="72" w:hanging="634"/>
        <w:jc w:val="both"/>
        <w:rPr>
          <w:rFonts w:cs="Arial"/>
          <w:szCs w:val="22"/>
        </w:rPr>
      </w:pPr>
      <w:r w:rsidRPr="00CA3967">
        <w:rPr>
          <w:rFonts w:cs="Arial"/>
          <w:szCs w:val="22"/>
        </w:rPr>
        <w:t>Substantial Completion/Final Inspection</w:t>
      </w:r>
    </w:p>
    <w:p w:rsidR="00B422CF" w:rsidRPr="002D2A59" w:rsidRDefault="00B422CF" w:rsidP="00E37A91">
      <w:pPr>
        <w:jc w:val="both"/>
        <w:rPr>
          <w:rFonts w:cs="Arial"/>
          <w:sz w:val="16"/>
          <w:szCs w:val="16"/>
        </w:rPr>
      </w:pPr>
    </w:p>
    <w:p w:rsidR="00B422CF" w:rsidRPr="00CA3967" w:rsidRDefault="00B422CF" w:rsidP="00E37A91">
      <w:pPr>
        <w:ind w:left="720"/>
        <w:jc w:val="both"/>
        <w:rPr>
          <w:rFonts w:cs="Arial"/>
          <w:b/>
          <w:bCs/>
          <w:szCs w:val="22"/>
        </w:rPr>
      </w:pPr>
      <w:r w:rsidRPr="00CA3967">
        <w:rPr>
          <w:rFonts w:cs="Arial"/>
          <w:b/>
          <w:bCs/>
          <w:szCs w:val="22"/>
        </w:rPr>
        <w:t>2.  Activity Notifications to QA:</w:t>
      </w:r>
    </w:p>
    <w:p w:rsidR="00B422CF" w:rsidRPr="00CA3967" w:rsidRDefault="00B422CF" w:rsidP="00E37A91">
      <w:pPr>
        <w:numPr>
          <w:ilvl w:val="0"/>
          <w:numId w:val="7"/>
        </w:numPr>
        <w:tabs>
          <w:tab w:val="clear" w:pos="720"/>
          <w:tab w:val="num" w:pos="1440"/>
        </w:tabs>
        <w:ind w:left="1440"/>
        <w:jc w:val="both"/>
        <w:rPr>
          <w:rFonts w:cs="Arial"/>
          <w:szCs w:val="22"/>
        </w:rPr>
      </w:pPr>
      <w:r w:rsidRPr="00CA3967">
        <w:rPr>
          <w:rFonts w:cs="Arial"/>
          <w:szCs w:val="22"/>
        </w:rPr>
        <w:t>Daily Concrete and Asphalt Placement</w:t>
      </w:r>
    </w:p>
    <w:p w:rsidR="00B422CF" w:rsidRPr="00CA3967" w:rsidRDefault="00B422CF" w:rsidP="00E37A91">
      <w:pPr>
        <w:numPr>
          <w:ilvl w:val="0"/>
          <w:numId w:val="7"/>
        </w:numPr>
        <w:tabs>
          <w:tab w:val="clear" w:pos="720"/>
          <w:tab w:val="num" w:pos="1440"/>
        </w:tabs>
        <w:ind w:left="1440"/>
        <w:jc w:val="both"/>
        <w:rPr>
          <w:rFonts w:cs="Arial"/>
          <w:szCs w:val="22"/>
        </w:rPr>
      </w:pPr>
      <w:r w:rsidRPr="00CA3967">
        <w:rPr>
          <w:rFonts w:cs="Arial"/>
          <w:szCs w:val="22"/>
        </w:rPr>
        <w:t xml:space="preserve">Daily Backfill Operations </w:t>
      </w:r>
    </w:p>
    <w:p w:rsidR="00B422CF" w:rsidRPr="00CA3967" w:rsidRDefault="00B422CF" w:rsidP="00E37A91">
      <w:pPr>
        <w:numPr>
          <w:ilvl w:val="0"/>
          <w:numId w:val="7"/>
        </w:numPr>
        <w:tabs>
          <w:tab w:val="clear" w:pos="720"/>
          <w:tab w:val="num" w:pos="1440"/>
        </w:tabs>
        <w:ind w:left="1440"/>
        <w:jc w:val="both"/>
        <w:rPr>
          <w:rFonts w:cs="Arial"/>
          <w:szCs w:val="22"/>
        </w:rPr>
      </w:pPr>
      <w:r w:rsidRPr="00CA3967">
        <w:rPr>
          <w:rFonts w:cs="Arial"/>
          <w:szCs w:val="22"/>
        </w:rPr>
        <w:t>Confirmation for Scheduled Inspections/Audits</w:t>
      </w:r>
    </w:p>
    <w:p w:rsidR="00B422CF" w:rsidRPr="002D2A59" w:rsidRDefault="00B422CF" w:rsidP="00E37A91">
      <w:pPr>
        <w:jc w:val="both"/>
        <w:rPr>
          <w:rFonts w:cs="Arial"/>
          <w:sz w:val="16"/>
          <w:szCs w:val="16"/>
        </w:rPr>
      </w:pPr>
    </w:p>
    <w:p w:rsidR="00B422CF" w:rsidRPr="00CA3967" w:rsidRDefault="00B422CF" w:rsidP="00E37A91">
      <w:pPr>
        <w:jc w:val="both"/>
        <w:rPr>
          <w:rFonts w:cs="Arial"/>
          <w:b/>
          <w:szCs w:val="22"/>
        </w:rPr>
      </w:pPr>
      <w:r w:rsidRPr="00CA3967">
        <w:rPr>
          <w:rFonts w:cs="Arial"/>
          <w:b/>
          <w:szCs w:val="22"/>
        </w:rPr>
        <w:t xml:space="preserve">             3.   Postings </w:t>
      </w:r>
    </w:p>
    <w:p w:rsidR="00B422CF" w:rsidRPr="00CA3967" w:rsidRDefault="00B422CF" w:rsidP="00E37A91">
      <w:pPr>
        <w:jc w:val="both"/>
        <w:rPr>
          <w:rFonts w:cs="Arial"/>
          <w:szCs w:val="22"/>
        </w:rPr>
      </w:pPr>
      <w:r w:rsidRPr="00CA3967">
        <w:rPr>
          <w:rFonts w:cs="Arial"/>
          <w:b/>
          <w:szCs w:val="22"/>
        </w:rPr>
        <w:t xml:space="preserve">             </w:t>
      </w:r>
      <w:r w:rsidRPr="00CA3967">
        <w:rPr>
          <w:rFonts w:cs="Arial"/>
          <w:szCs w:val="22"/>
        </w:rPr>
        <w:t xml:space="preserve">The Resident Engineer and/or Project Manager is responsible to post the following  </w:t>
      </w:r>
    </w:p>
    <w:p w:rsidR="00B422CF" w:rsidRPr="00CA3967" w:rsidRDefault="00B422CF" w:rsidP="00E37A91">
      <w:pPr>
        <w:jc w:val="both"/>
        <w:rPr>
          <w:rFonts w:cs="Arial"/>
          <w:szCs w:val="22"/>
        </w:rPr>
      </w:pPr>
      <w:r w:rsidRPr="00CA3967">
        <w:rPr>
          <w:rFonts w:cs="Arial"/>
          <w:szCs w:val="22"/>
        </w:rPr>
        <w:t xml:space="preserve">             documents in the project field office:</w:t>
      </w:r>
    </w:p>
    <w:p w:rsidR="00B422CF" w:rsidRPr="00CA3967" w:rsidRDefault="00B422CF" w:rsidP="00E37A91">
      <w:pPr>
        <w:numPr>
          <w:ilvl w:val="0"/>
          <w:numId w:val="6"/>
        </w:numPr>
        <w:tabs>
          <w:tab w:val="clear" w:pos="720"/>
          <w:tab w:val="num" w:pos="1440"/>
        </w:tabs>
        <w:ind w:left="1440"/>
        <w:jc w:val="both"/>
        <w:rPr>
          <w:rFonts w:cs="Arial"/>
          <w:szCs w:val="22"/>
        </w:rPr>
      </w:pPr>
      <w:r w:rsidRPr="00CA3967">
        <w:rPr>
          <w:rFonts w:cs="Arial"/>
          <w:szCs w:val="22"/>
        </w:rPr>
        <w:t>Emergency and Accident Notification and Response Protocol</w:t>
      </w:r>
    </w:p>
    <w:p w:rsidR="00B422CF" w:rsidRPr="00CA3967" w:rsidRDefault="00B422CF" w:rsidP="00E37A91">
      <w:pPr>
        <w:numPr>
          <w:ilvl w:val="0"/>
          <w:numId w:val="6"/>
        </w:numPr>
        <w:tabs>
          <w:tab w:val="clear" w:pos="720"/>
          <w:tab w:val="num" w:pos="1440"/>
        </w:tabs>
        <w:ind w:left="1440"/>
        <w:jc w:val="both"/>
        <w:rPr>
          <w:rFonts w:cs="Arial"/>
          <w:szCs w:val="22"/>
        </w:rPr>
      </w:pPr>
      <w:r w:rsidRPr="00CA3967">
        <w:rPr>
          <w:rFonts w:cs="Arial"/>
          <w:szCs w:val="22"/>
        </w:rPr>
        <w:t>Project Key Personnel Contacts</w:t>
      </w:r>
    </w:p>
    <w:p w:rsidR="00B422CF" w:rsidRPr="00CA3967" w:rsidRDefault="00B422CF" w:rsidP="00E37A91">
      <w:pPr>
        <w:numPr>
          <w:ilvl w:val="0"/>
          <w:numId w:val="6"/>
        </w:numPr>
        <w:tabs>
          <w:tab w:val="clear" w:pos="720"/>
          <w:tab w:val="num" w:pos="1440"/>
        </w:tabs>
        <w:ind w:left="1440"/>
        <w:jc w:val="both"/>
        <w:rPr>
          <w:rFonts w:cs="Arial"/>
          <w:szCs w:val="22"/>
        </w:rPr>
      </w:pPr>
      <w:r w:rsidRPr="00CA3967">
        <w:rPr>
          <w:rFonts w:cs="Arial"/>
          <w:szCs w:val="22"/>
        </w:rPr>
        <w:t>NYS DOL Job Safety and Health Protection Poster</w:t>
      </w:r>
    </w:p>
    <w:p w:rsidR="00B422CF" w:rsidRPr="00CA3967" w:rsidRDefault="00B422CF" w:rsidP="00E37A91">
      <w:pPr>
        <w:numPr>
          <w:ilvl w:val="0"/>
          <w:numId w:val="6"/>
        </w:numPr>
        <w:tabs>
          <w:tab w:val="clear" w:pos="720"/>
          <w:tab w:val="num" w:pos="1440"/>
        </w:tabs>
        <w:ind w:left="1440"/>
        <w:jc w:val="both"/>
        <w:rPr>
          <w:rFonts w:cs="Arial"/>
          <w:szCs w:val="22"/>
        </w:rPr>
      </w:pPr>
      <w:r w:rsidRPr="00CA3967">
        <w:rPr>
          <w:rFonts w:cs="Arial"/>
          <w:szCs w:val="22"/>
        </w:rPr>
        <w:t>Notice of Public Works Project Poster</w:t>
      </w:r>
    </w:p>
    <w:p w:rsidR="002145AF" w:rsidRDefault="002145AF" w:rsidP="00E37A91">
      <w:pPr>
        <w:jc w:val="both"/>
        <w:rPr>
          <w:rFonts w:cs="Arial"/>
          <w:color w:val="FFFFFF"/>
          <w:sz w:val="28"/>
          <w:szCs w:val="28"/>
          <w:highlight w:val="black"/>
        </w:rPr>
      </w:pPr>
    </w:p>
    <w:p w:rsidR="00B422CF" w:rsidRPr="00FD2854" w:rsidRDefault="00B422CF" w:rsidP="00E37A91">
      <w:pPr>
        <w:jc w:val="both"/>
        <w:rPr>
          <w:rFonts w:cs="Arial"/>
          <w:bCs/>
          <w:color w:val="FFFFFF"/>
          <w:sz w:val="28"/>
          <w:szCs w:val="28"/>
        </w:rPr>
      </w:pPr>
      <w:r w:rsidRPr="00F13F81">
        <w:rPr>
          <w:rFonts w:cs="Arial"/>
          <w:color w:val="FFFFFF"/>
          <w:sz w:val="28"/>
          <w:szCs w:val="28"/>
          <w:highlight w:val="black"/>
        </w:rPr>
        <w:lastRenderedPageBreak/>
        <w:t xml:space="preserve">SECTION II – </w:t>
      </w:r>
      <w:r w:rsidRPr="00F13F81">
        <w:rPr>
          <w:rFonts w:cs="Arial"/>
          <w:bCs/>
          <w:color w:val="FFFFFF"/>
          <w:sz w:val="28"/>
          <w:szCs w:val="28"/>
          <w:highlight w:val="black"/>
        </w:rPr>
        <w:t>OVERVIEW AND FUNCTIONS OF FIELD AUDITING UNITS</w:t>
      </w:r>
    </w:p>
    <w:p w:rsidR="00B422CF" w:rsidRPr="00CA3967" w:rsidRDefault="00B422CF" w:rsidP="00E37A91">
      <w:pPr>
        <w:jc w:val="both"/>
        <w:rPr>
          <w:rFonts w:cs="Arial"/>
          <w:szCs w:val="22"/>
        </w:rPr>
      </w:pPr>
    </w:p>
    <w:p w:rsidR="00B422CF" w:rsidRPr="00C45FBF" w:rsidRDefault="00280BD7" w:rsidP="00E37A91">
      <w:pPr>
        <w:jc w:val="both"/>
        <w:rPr>
          <w:rFonts w:cs="Arial"/>
          <w:b/>
          <w:szCs w:val="24"/>
        </w:rPr>
      </w:pPr>
      <w:r>
        <w:rPr>
          <w:bCs/>
          <w:noProof/>
          <w:szCs w:val="22"/>
        </w:rPr>
        <mc:AlternateContent>
          <mc:Choice Requires="wps">
            <w:drawing>
              <wp:anchor distT="0" distB="0" distL="114300" distR="114300" simplePos="0" relativeHeight="251653632" behindDoc="0" locked="0" layoutInCell="1" allowOverlap="1" wp14:anchorId="182535ED" wp14:editId="66927473">
                <wp:simplePos x="0" y="0"/>
                <wp:positionH relativeFrom="column">
                  <wp:posOffset>8902700</wp:posOffset>
                </wp:positionH>
                <wp:positionV relativeFrom="paragraph">
                  <wp:posOffset>2527300</wp:posOffset>
                </wp:positionV>
                <wp:extent cx="0" cy="228600"/>
                <wp:effectExtent l="10160" t="12700" r="8890" b="6350"/>
                <wp:wrapNone/>
                <wp:docPr id="12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D108" id="Line 1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99pt" to="70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6W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"/>
            </w:pict>
          </mc:Fallback>
        </mc:AlternateContent>
      </w:r>
      <w:r>
        <w:rPr>
          <w:bCs/>
          <w:noProof/>
          <w:sz w:val="24"/>
        </w:rPr>
        <mc:AlternateContent>
          <mc:Choice Requires="wps">
            <w:drawing>
              <wp:anchor distT="0" distB="0" distL="114300" distR="114300" simplePos="0" relativeHeight="251654656" behindDoc="0" locked="0" layoutInCell="1" allowOverlap="1" wp14:anchorId="55003351" wp14:editId="03BD9E6B">
                <wp:simplePos x="0" y="0"/>
                <wp:positionH relativeFrom="column">
                  <wp:posOffset>7734300</wp:posOffset>
                </wp:positionH>
                <wp:positionV relativeFrom="paragraph">
                  <wp:posOffset>-2810510</wp:posOffset>
                </wp:positionV>
                <wp:extent cx="0" cy="228600"/>
                <wp:effectExtent l="13335" t="6350" r="5715" b="12700"/>
                <wp:wrapNone/>
                <wp:docPr id="8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3403F" id="Line 1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221.3pt" to="609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3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"/>
            </w:pict>
          </mc:Fallback>
        </mc:AlternateContent>
      </w:r>
      <w:r w:rsidR="00C45FBF">
        <w:rPr>
          <w:rFonts w:cs="Arial"/>
          <w:b/>
          <w:szCs w:val="24"/>
        </w:rPr>
        <w:t xml:space="preserve">A.  </w:t>
      </w:r>
      <w:r w:rsidR="00B422CF" w:rsidRPr="00C45FBF">
        <w:rPr>
          <w:rFonts w:cs="Arial"/>
          <w:b/>
          <w:szCs w:val="24"/>
        </w:rPr>
        <w:t>QUALITY AUDITING UNIT</w:t>
      </w:r>
    </w:p>
    <w:p w:rsidR="00B422CF" w:rsidRPr="00EB2E6C" w:rsidRDefault="00B422CF" w:rsidP="00E37A91">
      <w:pPr>
        <w:pStyle w:val="BodyTextIndent"/>
        <w:tabs>
          <w:tab w:val="clear" w:pos="1080"/>
          <w:tab w:val="left" w:pos="990"/>
        </w:tabs>
        <w:ind w:left="0" w:firstLine="0"/>
        <w:jc w:val="both"/>
        <w:rPr>
          <w:rFonts w:cs="Arial"/>
          <w:sz w:val="22"/>
          <w:szCs w:val="22"/>
        </w:rPr>
      </w:pPr>
    </w:p>
    <w:p w:rsidR="00B422CF" w:rsidRPr="00EB2E6C" w:rsidRDefault="00B422CF" w:rsidP="00E37A91">
      <w:pPr>
        <w:pStyle w:val="BodyTextIndent"/>
        <w:tabs>
          <w:tab w:val="clear" w:pos="1080"/>
          <w:tab w:val="left" w:pos="990"/>
        </w:tabs>
        <w:ind w:left="0" w:firstLine="0"/>
        <w:jc w:val="both"/>
        <w:rPr>
          <w:rFonts w:cs="Arial"/>
          <w:sz w:val="22"/>
          <w:szCs w:val="22"/>
        </w:rPr>
      </w:pPr>
      <w:r w:rsidRPr="00EB2E6C">
        <w:rPr>
          <w:rFonts w:cs="Arial"/>
          <w:sz w:val="22"/>
          <w:szCs w:val="22"/>
        </w:rPr>
        <w:t xml:space="preserve">1. </w:t>
      </w:r>
      <w:r w:rsidRPr="00EB2E6C">
        <w:rPr>
          <w:rFonts w:cs="Arial"/>
          <w:sz w:val="22"/>
          <w:szCs w:val="22"/>
          <w:u w:val="single"/>
        </w:rPr>
        <w:t>OVERVIEW AND ORGANIZATION</w:t>
      </w:r>
    </w:p>
    <w:p w:rsidR="00B422CF" w:rsidRPr="00CA3967" w:rsidRDefault="00B422CF" w:rsidP="00E37A91">
      <w:pPr>
        <w:pStyle w:val="BodyTextIndent"/>
        <w:tabs>
          <w:tab w:val="clear" w:pos="1080"/>
          <w:tab w:val="left" w:pos="990"/>
        </w:tabs>
        <w:ind w:left="0" w:firstLine="0"/>
        <w:jc w:val="both"/>
        <w:rPr>
          <w:rFonts w:cs="Arial"/>
          <w:sz w:val="22"/>
          <w:szCs w:val="22"/>
        </w:rPr>
      </w:pPr>
      <w:r w:rsidRPr="00CA3967">
        <w:rPr>
          <w:rFonts w:cs="Arial"/>
          <w:sz w:val="22"/>
          <w:szCs w:val="22"/>
        </w:rPr>
        <w:t xml:space="preserve">The Quality Auditing Unit performs scheduled quality field inspections and </w:t>
      </w:r>
      <w:r w:rsidR="00F46E4B">
        <w:rPr>
          <w:rFonts w:cs="Arial"/>
          <w:sz w:val="22"/>
          <w:szCs w:val="22"/>
        </w:rPr>
        <w:t xml:space="preserve">substantial completion </w:t>
      </w:r>
      <w:r w:rsidR="00F46E4B" w:rsidRPr="00CA3967">
        <w:rPr>
          <w:rFonts w:cs="Arial"/>
          <w:sz w:val="22"/>
          <w:szCs w:val="22"/>
        </w:rPr>
        <w:t>audits</w:t>
      </w:r>
      <w:r w:rsidRPr="00CA3967">
        <w:rPr>
          <w:rFonts w:cs="Arial"/>
          <w:sz w:val="22"/>
          <w:szCs w:val="22"/>
        </w:rPr>
        <w:t xml:space="preserve"> of </w:t>
      </w:r>
      <w:r>
        <w:rPr>
          <w:rFonts w:cs="Arial"/>
          <w:sz w:val="22"/>
          <w:szCs w:val="22"/>
        </w:rPr>
        <w:t>Public Buildings</w:t>
      </w:r>
      <w:r w:rsidRPr="00CA3967">
        <w:rPr>
          <w:rFonts w:cs="Arial"/>
          <w:sz w:val="22"/>
          <w:szCs w:val="22"/>
        </w:rPr>
        <w:t xml:space="preserve"> and Infrastructure construction projects for conformance to the established practices, specifications</w:t>
      </w:r>
      <w:r w:rsidR="0019504F">
        <w:rPr>
          <w:rFonts w:cs="Arial"/>
          <w:sz w:val="22"/>
          <w:szCs w:val="22"/>
        </w:rPr>
        <w:t>,</w:t>
      </w:r>
      <w:r w:rsidRPr="00CA3967">
        <w:rPr>
          <w:rFonts w:cs="Arial"/>
          <w:sz w:val="22"/>
          <w:szCs w:val="22"/>
        </w:rPr>
        <w:t xml:space="preserve"> and referenced standards. This Unit identifies quality deviations and develops the data needed for an overall project evaluation. It also participates in various construction meetings such as pre-construction, progress</w:t>
      </w:r>
      <w:r w:rsidR="0019504F">
        <w:rPr>
          <w:rFonts w:cs="Arial"/>
          <w:sz w:val="22"/>
          <w:szCs w:val="22"/>
        </w:rPr>
        <w:t>,</w:t>
      </w:r>
      <w:r w:rsidRPr="00CA3967">
        <w:rPr>
          <w:rFonts w:cs="Arial"/>
          <w:sz w:val="22"/>
          <w:szCs w:val="22"/>
        </w:rPr>
        <w:t xml:space="preserve"> and critical phase, and conducts Infrastructure substantial completion inspections and sing offs. The Quality Auditing Unit consists of </w:t>
      </w:r>
      <w:r>
        <w:rPr>
          <w:rFonts w:cs="Arial"/>
          <w:sz w:val="22"/>
          <w:szCs w:val="22"/>
        </w:rPr>
        <w:t>Public Buildings</w:t>
      </w:r>
      <w:r w:rsidRPr="00CA3967">
        <w:rPr>
          <w:rFonts w:cs="Arial"/>
          <w:sz w:val="22"/>
          <w:szCs w:val="22"/>
        </w:rPr>
        <w:t xml:space="preserve"> Quality Auditing and Infrastructure Quality Auditing. The </w:t>
      </w:r>
      <w:r w:rsidR="00E579E9">
        <w:rPr>
          <w:rFonts w:cs="Arial"/>
          <w:sz w:val="22"/>
          <w:szCs w:val="22"/>
        </w:rPr>
        <w:t xml:space="preserve">goal of the </w:t>
      </w:r>
      <w:r w:rsidRPr="00CA3967">
        <w:rPr>
          <w:rFonts w:cs="Arial"/>
          <w:sz w:val="22"/>
          <w:szCs w:val="22"/>
        </w:rPr>
        <w:t>Quality Auditing Unit is to visit all construction projects during the active construction phase.</w:t>
      </w:r>
    </w:p>
    <w:p w:rsidR="00B422CF" w:rsidRPr="00CA3967" w:rsidRDefault="00280BD7" w:rsidP="00E37A91">
      <w:pPr>
        <w:pStyle w:val="BodyTextIndent"/>
        <w:tabs>
          <w:tab w:val="clear" w:pos="1080"/>
          <w:tab w:val="left" w:pos="990"/>
        </w:tabs>
        <w:ind w:left="0" w:firstLine="0"/>
        <w:jc w:val="both"/>
        <w:rPr>
          <w:rFonts w:cs="Arial"/>
          <w:sz w:val="22"/>
          <w:szCs w:val="22"/>
        </w:rPr>
      </w:pPr>
      <w:r>
        <w:rPr>
          <w:rFonts w:cs="Arial"/>
          <w:noProof/>
          <w:sz w:val="22"/>
          <w:szCs w:val="22"/>
        </w:rPr>
        <w:drawing>
          <wp:inline distT="0" distB="0" distL="0" distR="0" wp14:anchorId="2B4B47B2" wp14:editId="020A41FF">
            <wp:extent cx="4057015" cy="1828800"/>
            <wp:effectExtent l="0" t="0" r="19685" b="0"/>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46E4B" w:rsidRDefault="00F46E4B" w:rsidP="00E37A91">
      <w:pPr>
        <w:pStyle w:val="BodyTextIndent"/>
        <w:tabs>
          <w:tab w:val="clear" w:pos="1080"/>
          <w:tab w:val="left" w:pos="990"/>
        </w:tabs>
        <w:ind w:left="0" w:firstLine="0"/>
        <w:jc w:val="both"/>
        <w:rPr>
          <w:rFonts w:cs="Arial"/>
          <w:sz w:val="22"/>
          <w:szCs w:val="22"/>
        </w:rPr>
      </w:pPr>
    </w:p>
    <w:p w:rsidR="00F46E4B" w:rsidRPr="00CA3967" w:rsidRDefault="00F46E4B" w:rsidP="00E37A91">
      <w:pPr>
        <w:pStyle w:val="BodyTextIndent"/>
        <w:tabs>
          <w:tab w:val="clear" w:pos="1080"/>
          <w:tab w:val="left" w:pos="990"/>
        </w:tabs>
        <w:ind w:left="0" w:firstLine="0"/>
        <w:jc w:val="both"/>
        <w:rPr>
          <w:rFonts w:cs="Arial"/>
          <w:sz w:val="22"/>
          <w:szCs w:val="22"/>
        </w:rPr>
      </w:pPr>
    </w:p>
    <w:p w:rsidR="00B422CF" w:rsidRPr="00CA3967" w:rsidRDefault="00B422CF" w:rsidP="00E37A91">
      <w:pPr>
        <w:pStyle w:val="BodyTextIndent"/>
        <w:tabs>
          <w:tab w:val="clear" w:pos="1080"/>
          <w:tab w:val="left" w:pos="990"/>
        </w:tabs>
        <w:ind w:left="0" w:firstLine="0"/>
        <w:jc w:val="both"/>
        <w:rPr>
          <w:rFonts w:cs="Arial"/>
          <w:sz w:val="22"/>
          <w:szCs w:val="22"/>
        </w:rPr>
      </w:pPr>
    </w:p>
    <w:p w:rsidR="00B422CF" w:rsidRPr="00CA3967" w:rsidRDefault="00B422CF" w:rsidP="00E37A91">
      <w:pPr>
        <w:pStyle w:val="BodyTextIndent"/>
        <w:tabs>
          <w:tab w:val="clear" w:pos="1080"/>
          <w:tab w:val="left" w:pos="990"/>
        </w:tabs>
        <w:ind w:left="0" w:firstLine="0"/>
        <w:jc w:val="both"/>
        <w:rPr>
          <w:rFonts w:cs="Arial"/>
          <w:sz w:val="22"/>
          <w:szCs w:val="22"/>
        </w:rPr>
      </w:pPr>
    </w:p>
    <w:p w:rsidR="00B422CF" w:rsidRPr="00CA3967" w:rsidRDefault="00B422CF" w:rsidP="00E37A91">
      <w:pPr>
        <w:pStyle w:val="BodyTextIndent"/>
        <w:tabs>
          <w:tab w:val="clear" w:pos="1080"/>
          <w:tab w:val="left" w:pos="990"/>
        </w:tabs>
        <w:ind w:left="0" w:firstLine="0"/>
        <w:jc w:val="both"/>
        <w:rPr>
          <w:rFonts w:cs="Arial"/>
          <w:sz w:val="22"/>
          <w:szCs w:val="22"/>
        </w:rPr>
      </w:pPr>
    </w:p>
    <w:p w:rsidR="00B422CF" w:rsidRPr="00CA3967" w:rsidRDefault="00B422CF" w:rsidP="00E37A91">
      <w:pPr>
        <w:pStyle w:val="BodyTextIndent"/>
        <w:tabs>
          <w:tab w:val="clear" w:pos="1080"/>
          <w:tab w:val="left" w:pos="990"/>
        </w:tabs>
        <w:ind w:left="0" w:firstLine="0"/>
        <w:jc w:val="both"/>
        <w:rPr>
          <w:rFonts w:cs="Arial"/>
          <w:sz w:val="22"/>
          <w:szCs w:val="22"/>
        </w:rPr>
      </w:pPr>
    </w:p>
    <w:p w:rsidR="00B422CF" w:rsidRPr="00CA3967" w:rsidRDefault="00B422CF" w:rsidP="00E37A91">
      <w:pPr>
        <w:pStyle w:val="BodyTextIndent"/>
        <w:tabs>
          <w:tab w:val="clear" w:pos="1080"/>
          <w:tab w:val="left" w:pos="990"/>
        </w:tabs>
        <w:ind w:left="0" w:firstLine="0"/>
        <w:jc w:val="both"/>
        <w:rPr>
          <w:rFonts w:cs="Arial"/>
          <w:sz w:val="22"/>
          <w:szCs w:val="22"/>
        </w:rPr>
      </w:pPr>
    </w:p>
    <w:p w:rsidR="00B422CF" w:rsidRPr="00CA3967" w:rsidRDefault="00280BD7" w:rsidP="00E37A91">
      <w:pPr>
        <w:pStyle w:val="BodyTextIndent"/>
        <w:tabs>
          <w:tab w:val="clear" w:pos="1080"/>
          <w:tab w:val="left" w:pos="990"/>
        </w:tabs>
        <w:ind w:left="0" w:firstLine="0"/>
        <w:jc w:val="both"/>
        <w:rPr>
          <w:rFonts w:cs="Arial"/>
          <w:sz w:val="22"/>
          <w:szCs w:val="22"/>
        </w:rPr>
      </w:pPr>
      <w:r>
        <w:rPr>
          <w:rFonts w:cs="Arial"/>
          <w:noProof/>
          <w:sz w:val="22"/>
          <w:szCs w:val="22"/>
        </w:rPr>
        <mc:AlternateContent>
          <mc:Choice Requires="wpc">
            <w:drawing>
              <wp:inline distT="0" distB="0" distL="0" distR="0" wp14:anchorId="5E928E4E" wp14:editId="376A28CB">
                <wp:extent cx="6515100" cy="1600200"/>
                <wp:effectExtent l="0" t="0" r="0" b="0"/>
                <wp:docPr id="83" name="Canvas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85"/>
                        <wps:cNvSpPr>
                          <a:spLocks noChangeArrowheads="1"/>
                        </wps:cNvSpPr>
                        <wps:spPr bwMode="auto">
                          <a:xfrm>
                            <a:off x="2239010" y="30480"/>
                            <a:ext cx="1808480" cy="393065"/>
                          </a:xfrm>
                          <a:prstGeom prst="rect">
                            <a:avLst/>
                          </a:prstGeom>
                          <a:solidFill>
                            <a:srgbClr val="FFFFFF"/>
                          </a:solidFill>
                          <a:ln w="57150" cmpd="thinThick">
                            <a:solidFill>
                              <a:srgbClr val="000000"/>
                            </a:solidFill>
                            <a:miter lim="800000"/>
                            <a:headEnd/>
                            <a:tailEnd/>
                          </a:ln>
                        </wps:spPr>
                        <wps:txbx>
                          <w:txbxContent>
                            <w:p w:rsidR="00B25D68" w:rsidRPr="00424BEB" w:rsidRDefault="00B25D68" w:rsidP="00B422CF">
                              <w:pPr>
                                <w:autoSpaceDE w:val="0"/>
                                <w:autoSpaceDN w:val="0"/>
                                <w:adjustRightInd w:val="0"/>
                                <w:jc w:val="center"/>
                                <w:rPr>
                                  <w:rFonts w:cs="Arial"/>
                                  <w:b/>
                                  <w:bCs/>
                                  <w:color w:val="000000"/>
                                  <w:sz w:val="21"/>
                                  <w:szCs w:val="28"/>
                                  <w:u w:val="single"/>
                                </w:rPr>
                              </w:pPr>
                              <w:r>
                                <w:rPr>
                                  <w:rFonts w:cs="Arial"/>
                                  <w:b/>
                                  <w:bCs/>
                                  <w:color w:val="000000"/>
                                  <w:sz w:val="21"/>
                                  <w:szCs w:val="28"/>
                                  <w:u w:val="single"/>
                                </w:rPr>
                                <w:t>QUALITY AUDITING</w:t>
                              </w:r>
                              <w:r w:rsidRPr="00424BEB">
                                <w:rPr>
                                  <w:rFonts w:cs="Arial"/>
                                  <w:b/>
                                  <w:bCs/>
                                  <w:color w:val="000000"/>
                                  <w:sz w:val="21"/>
                                  <w:szCs w:val="28"/>
                                  <w:u w:val="single"/>
                                </w:rPr>
                                <w:t xml:space="preserve"> UNIT</w:t>
                              </w:r>
                            </w:p>
                          </w:txbxContent>
                        </wps:txbx>
                        <wps:bodyPr rot="0" vert="horz" wrap="none" lIns="67666" tIns="33833" rIns="67666" bIns="33833" anchor="ctr" anchorCtr="0" upright="1">
                          <a:noAutofit/>
                        </wps:bodyPr>
                      </wps:wsp>
                      <wps:wsp>
                        <wps:cNvPr id="52" name="Rectangle 86"/>
                        <wps:cNvSpPr>
                          <a:spLocks noChangeArrowheads="1"/>
                        </wps:cNvSpPr>
                        <wps:spPr bwMode="auto">
                          <a:xfrm>
                            <a:off x="415290" y="786765"/>
                            <a:ext cx="1581150" cy="435610"/>
                          </a:xfrm>
                          <a:prstGeom prst="rect">
                            <a:avLst/>
                          </a:prstGeom>
                          <a:solidFill>
                            <a:srgbClr val="FFFFFF"/>
                          </a:solidFill>
                          <a:ln w="57150" cmpd="thinThick">
                            <a:solidFill>
                              <a:srgbClr val="000000"/>
                            </a:solidFill>
                            <a:miter lim="800000"/>
                            <a:headEnd/>
                            <a:tailEnd/>
                          </a:ln>
                        </wps:spPr>
                        <wps:txbx>
                          <w:txbxContent>
                            <w:p w:rsidR="00B25D68" w:rsidRPr="00790666" w:rsidRDefault="00B25D68" w:rsidP="00B422CF">
                              <w:pPr>
                                <w:autoSpaceDE w:val="0"/>
                                <w:autoSpaceDN w:val="0"/>
                                <w:adjustRightInd w:val="0"/>
                                <w:jc w:val="center"/>
                                <w:rPr>
                                  <w:rFonts w:cs="Arial"/>
                                  <w:b/>
                                  <w:bCs/>
                                  <w:color w:val="000000"/>
                                  <w:sz w:val="16"/>
                                  <w:szCs w:val="16"/>
                                </w:rPr>
                              </w:pPr>
                              <w:r>
                                <w:rPr>
                                  <w:rFonts w:cs="Arial"/>
                                  <w:b/>
                                  <w:bCs/>
                                  <w:color w:val="000000"/>
                                  <w:sz w:val="16"/>
                                  <w:szCs w:val="16"/>
                                </w:rPr>
                                <w:t>QUALITY INSPECTIONS</w:t>
                              </w:r>
                            </w:p>
                          </w:txbxContent>
                        </wps:txbx>
                        <wps:bodyPr rot="0" vert="horz" wrap="square" lIns="67666" tIns="33833" rIns="67666" bIns="33833" anchor="ctr" anchorCtr="0" upright="1">
                          <a:noAutofit/>
                        </wps:bodyPr>
                      </wps:wsp>
                      <wps:wsp>
                        <wps:cNvPr id="54" name="Rectangle 88"/>
                        <wps:cNvSpPr>
                          <a:spLocks noChangeArrowheads="1"/>
                        </wps:cNvSpPr>
                        <wps:spPr bwMode="auto">
                          <a:xfrm>
                            <a:off x="2483485" y="765810"/>
                            <a:ext cx="1371600" cy="448945"/>
                          </a:xfrm>
                          <a:prstGeom prst="rect">
                            <a:avLst/>
                          </a:prstGeom>
                          <a:solidFill>
                            <a:srgbClr val="FFFFFF"/>
                          </a:solidFill>
                          <a:ln w="57150" cmpd="thinThick">
                            <a:solidFill>
                              <a:srgbClr val="000000"/>
                            </a:solidFill>
                            <a:miter lim="800000"/>
                            <a:headEnd/>
                            <a:tailEnd/>
                          </a:ln>
                        </wps:spPr>
                        <wps:txbx>
                          <w:txbxContent>
                            <w:p w:rsidR="00B25D68" w:rsidRPr="00D90402" w:rsidRDefault="00B25D68" w:rsidP="00B422CF">
                              <w:pPr>
                                <w:jc w:val="center"/>
                                <w:rPr>
                                  <w:rFonts w:cs="Arial"/>
                                  <w:b/>
                                  <w:sz w:val="8"/>
                                  <w:szCs w:val="8"/>
                                </w:rPr>
                              </w:pPr>
                            </w:p>
                            <w:p w:rsidR="00B25D68" w:rsidRPr="00B72637" w:rsidRDefault="00B25D68" w:rsidP="00B422CF">
                              <w:pPr>
                                <w:jc w:val="center"/>
                                <w:rPr>
                                  <w:rFonts w:cs="Arial"/>
                                  <w:b/>
                                  <w:sz w:val="16"/>
                                  <w:szCs w:val="16"/>
                                </w:rPr>
                              </w:pPr>
                              <w:r>
                                <w:rPr>
                                  <w:rFonts w:cs="Arial"/>
                                  <w:b/>
                                  <w:sz w:val="16"/>
                                  <w:szCs w:val="16"/>
                                </w:rPr>
                                <w:t>CONSTRUCTION MEETINGS</w:t>
                              </w:r>
                            </w:p>
                            <w:p w:rsidR="00B25D68" w:rsidRPr="00440C6E" w:rsidRDefault="00B25D68" w:rsidP="00B422CF"/>
                          </w:txbxContent>
                        </wps:txbx>
                        <wps:bodyPr rot="0" vert="horz" wrap="square" lIns="67666" tIns="33833" rIns="67666" bIns="33833" anchor="ctr" anchorCtr="0" upright="1">
                          <a:noAutofit/>
                        </wps:bodyPr>
                      </wps:wsp>
                      <wps:wsp>
                        <wps:cNvPr id="55" name="Rectangle 89"/>
                        <wps:cNvSpPr>
                          <a:spLocks noChangeArrowheads="1"/>
                        </wps:cNvSpPr>
                        <wps:spPr bwMode="auto">
                          <a:xfrm>
                            <a:off x="4342130" y="773430"/>
                            <a:ext cx="1371600" cy="448945"/>
                          </a:xfrm>
                          <a:prstGeom prst="rect">
                            <a:avLst/>
                          </a:prstGeom>
                          <a:solidFill>
                            <a:srgbClr val="FFFFFF"/>
                          </a:solidFill>
                          <a:ln w="57150" cmpd="thinThick">
                            <a:solidFill>
                              <a:srgbClr val="000000"/>
                            </a:solidFill>
                            <a:miter lim="800000"/>
                            <a:headEnd/>
                            <a:tailEnd/>
                          </a:ln>
                        </wps:spPr>
                        <wps:txbx>
                          <w:txbxContent>
                            <w:p w:rsidR="00B25D68" w:rsidRPr="00790666" w:rsidRDefault="00B25D68" w:rsidP="00B422CF">
                              <w:pPr>
                                <w:autoSpaceDE w:val="0"/>
                                <w:autoSpaceDN w:val="0"/>
                                <w:adjustRightInd w:val="0"/>
                                <w:jc w:val="center"/>
                                <w:rPr>
                                  <w:rFonts w:cs="Arial"/>
                                  <w:b/>
                                  <w:bCs/>
                                  <w:color w:val="000000"/>
                                  <w:sz w:val="16"/>
                                  <w:szCs w:val="16"/>
                                </w:rPr>
                              </w:pPr>
                              <w:r>
                                <w:rPr>
                                  <w:rFonts w:cs="Arial"/>
                                  <w:b/>
                                  <w:bCs/>
                                  <w:color w:val="000000"/>
                                  <w:sz w:val="16"/>
                                  <w:szCs w:val="16"/>
                                </w:rPr>
                                <w:t xml:space="preserve">SUBSTANTIAL COMPLETION INSPECTIONS </w:t>
                              </w:r>
                            </w:p>
                          </w:txbxContent>
                        </wps:txbx>
                        <wps:bodyPr rot="0" vert="horz" wrap="square" lIns="67666" tIns="33833" rIns="67666" bIns="33833" anchor="ctr" anchorCtr="0" upright="1">
                          <a:noAutofit/>
                        </wps:bodyPr>
                      </wps:wsp>
                      <wps:wsp>
                        <wps:cNvPr id="58" name="Line 92"/>
                        <wps:cNvCnPr/>
                        <wps:spPr bwMode="auto">
                          <a:xfrm>
                            <a:off x="1170305" y="58420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3"/>
                        <wps:cNvCnPr/>
                        <wps:spPr bwMode="auto">
                          <a:xfrm>
                            <a:off x="3152775" y="56896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4"/>
                        <wps:cNvCnPr/>
                        <wps:spPr bwMode="auto">
                          <a:xfrm>
                            <a:off x="5031105" y="56896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95"/>
                        <wps:cNvCnPr/>
                        <wps:spPr bwMode="auto">
                          <a:xfrm>
                            <a:off x="3152775" y="403316"/>
                            <a:ext cx="635"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Straight Connector 9"/>
                        <wps:cNvCnPr/>
                        <wps:spPr>
                          <a:xfrm flipV="1">
                            <a:off x="1170305" y="568960"/>
                            <a:ext cx="3860800" cy="1524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E928E4E" id="Canvas 83" o:spid="_x0000_s1035" editas="canvas" style="width:513pt;height:126pt;mso-position-horizontal-relative:char;mso-position-vertical-relative:line" coordsize="6515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">
                <v:shape id="_x0000_s1036" type="#_x0000_t75" style="position:absolute;width:65151;height:16002;visibility:visible;mso-wrap-style:square">
                  <v:fill o:detectmouseclick="t"/>
                  <v:path o:connecttype="none"/>
                </v:shape>
                <v:rect id="Rectangle 85" o:spid="_x0000_s1037" style="position:absolute;left:22390;top:304;width:18084;height:39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" strokeweight="4.5pt">
                  <v:stroke linestyle="thinThick"/>
                  <v:textbox inset="1.87961mm,.93981mm,1.87961mm,.93981mm">
                    <w:txbxContent>
                      <w:p w:rsidR="00B25D68" w:rsidRPr="00424BEB" w:rsidRDefault="00B25D68" w:rsidP="00B422CF">
                        <w:pPr>
                          <w:autoSpaceDE w:val="0"/>
                          <w:autoSpaceDN w:val="0"/>
                          <w:adjustRightInd w:val="0"/>
                          <w:jc w:val="center"/>
                          <w:rPr>
                            <w:rFonts w:cs="Arial"/>
                            <w:b/>
                            <w:bCs/>
                            <w:color w:val="000000"/>
                            <w:sz w:val="21"/>
                            <w:szCs w:val="28"/>
                            <w:u w:val="single"/>
                          </w:rPr>
                        </w:pPr>
                        <w:r>
                          <w:rPr>
                            <w:rFonts w:cs="Arial"/>
                            <w:b/>
                            <w:bCs/>
                            <w:color w:val="000000"/>
                            <w:sz w:val="21"/>
                            <w:szCs w:val="28"/>
                            <w:u w:val="single"/>
                          </w:rPr>
                          <w:t>QUALITY AUDITING</w:t>
                        </w:r>
                        <w:r w:rsidRPr="00424BEB">
                          <w:rPr>
                            <w:rFonts w:cs="Arial"/>
                            <w:b/>
                            <w:bCs/>
                            <w:color w:val="000000"/>
                            <w:sz w:val="21"/>
                            <w:szCs w:val="28"/>
                            <w:u w:val="single"/>
                          </w:rPr>
                          <w:t xml:space="preserve"> UNIT</w:t>
                        </w:r>
                      </w:p>
                    </w:txbxContent>
                  </v:textbox>
                </v:rect>
                <v:rect id="Rectangle 86" o:spid="_x0000_s1038" style="position:absolute;left:4152;top:7867;width:15812;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" strokeweight="4.5pt">
                  <v:stroke linestyle="thinThick"/>
                  <v:textbox inset="1.87961mm,.93981mm,1.87961mm,.93981mm">
                    <w:txbxContent>
                      <w:p w:rsidR="00B25D68" w:rsidRPr="00790666" w:rsidRDefault="00B25D68" w:rsidP="00B422CF">
                        <w:pPr>
                          <w:autoSpaceDE w:val="0"/>
                          <w:autoSpaceDN w:val="0"/>
                          <w:adjustRightInd w:val="0"/>
                          <w:jc w:val="center"/>
                          <w:rPr>
                            <w:rFonts w:cs="Arial"/>
                            <w:b/>
                            <w:bCs/>
                            <w:color w:val="000000"/>
                            <w:sz w:val="16"/>
                            <w:szCs w:val="16"/>
                          </w:rPr>
                        </w:pPr>
                        <w:r>
                          <w:rPr>
                            <w:rFonts w:cs="Arial"/>
                            <w:b/>
                            <w:bCs/>
                            <w:color w:val="000000"/>
                            <w:sz w:val="16"/>
                            <w:szCs w:val="16"/>
                          </w:rPr>
                          <w:t>QUALITY INSPECTIONS</w:t>
                        </w:r>
                      </w:p>
                    </w:txbxContent>
                  </v:textbox>
                </v:rect>
                <v:rect id="Rectangle 88" o:spid="_x0000_s1039" style="position:absolute;left:24834;top:7658;width:13716;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" strokeweight="4.5pt">
                  <v:stroke linestyle="thinThick"/>
                  <v:textbox inset="1.87961mm,.93981mm,1.87961mm,.93981mm">
                    <w:txbxContent>
                      <w:p w:rsidR="00B25D68" w:rsidRPr="00D90402" w:rsidRDefault="00B25D68" w:rsidP="00B422CF">
                        <w:pPr>
                          <w:jc w:val="center"/>
                          <w:rPr>
                            <w:rFonts w:cs="Arial"/>
                            <w:b/>
                            <w:sz w:val="8"/>
                            <w:szCs w:val="8"/>
                          </w:rPr>
                        </w:pPr>
                      </w:p>
                      <w:p w:rsidR="00B25D68" w:rsidRPr="00B72637" w:rsidRDefault="00B25D68" w:rsidP="00B422CF">
                        <w:pPr>
                          <w:jc w:val="center"/>
                          <w:rPr>
                            <w:rFonts w:cs="Arial"/>
                            <w:b/>
                            <w:sz w:val="16"/>
                            <w:szCs w:val="16"/>
                          </w:rPr>
                        </w:pPr>
                        <w:r>
                          <w:rPr>
                            <w:rFonts w:cs="Arial"/>
                            <w:b/>
                            <w:sz w:val="16"/>
                            <w:szCs w:val="16"/>
                          </w:rPr>
                          <w:t>CONSTRUCTION MEETINGS</w:t>
                        </w:r>
                      </w:p>
                      <w:p w:rsidR="00B25D68" w:rsidRPr="00440C6E" w:rsidRDefault="00B25D68" w:rsidP="00B422CF"/>
                    </w:txbxContent>
                  </v:textbox>
                </v:rect>
                <v:rect id="Rectangle 89" o:spid="_x0000_s1040" style="position:absolute;left:43421;top:7734;width:13716;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" strokeweight="4.5pt">
                  <v:stroke linestyle="thinThick"/>
                  <v:textbox inset="1.87961mm,.93981mm,1.87961mm,.93981mm">
                    <w:txbxContent>
                      <w:p w:rsidR="00B25D68" w:rsidRPr="00790666" w:rsidRDefault="00B25D68" w:rsidP="00B422CF">
                        <w:pPr>
                          <w:autoSpaceDE w:val="0"/>
                          <w:autoSpaceDN w:val="0"/>
                          <w:adjustRightInd w:val="0"/>
                          <w:jc w:val="center"/>
                          <w:rPr>
                            <w:rFonts w:cs="Arial"/>
                            <w:b/>
                            <w:bCs/>
                            <w:color w:val="000000"/>
                            <w:sz w:val="16"/>
                            <w:szCs w:val="16"/>
                          </w:rPr>
                        </w:pPr>
                        <w:r>
                          <w:rPr>
                            <w:rFonts w:cs="Arial"/>
                            <w:b/>
                            <w:bCs/>
                            <w:color w:val="000000"/>
                            <w:sz w:val="16"/>
                            <w:szCs w:val="16"/>
                          </w:rPr>
                          <w:t xml:space="preserve">SUBSTANTIAL COMPLETION INSPECTIONS </w:t>
                        </w:r>
                      </w:p>
                    </w:txbxContent>
                  </v:textbox>
                </v:rect>
                <v:line id="Line 92" o:spid="_x0000_s1041" style="position:absolute;visibility:visible;mso-wrap-style:square" from="11703,5842" to="1170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93" o:spid="_x0000_s1042" style="position:absolute;visibility:visible;mso-wrap-style:square" from="31527,5689" to="31527,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94" o:spid="_x0000_s1043" style="position:absolute;visibility:visible;mso-wrap-style:square" from="50311,5689" to="50311,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95" o:spid="_x0000_s1044" style="position:absolute;visibility:visible;mso-wrap-style:square" from="31527,4033" to="31534,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Straight Connector 9" o:spid="_x0000_s1045" style="position:absolute;flip:y;visibility:visible;mso-wrap-style:square" from="11703,5689" to="50311,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" strokecolor="black [3040]"/>
                <w10:anchorlock/>
              </v:group>
            </w:pict>
          </mc:Fallback>
        </mc:AlternateContent>
      </w:r>
    </w:p>
    <w:p w:rsidR="00B422CF" w:rsidRPr="00EB2E6C" w:rsidRDefault="00B422CF" w:rsidP="00E37A91">
      <w:pPr>
        <w:pStyle w:val="BodyTextIndent"/>
        <w:tabs>
          <w:tab w:val="clear" w:pos="1080"/>
          <w:tab w:val="left" w:pos="990"/>
        </w:tabs>
        <w:ind w:left="0" w:firstLine="0"/>
        <w:jc w:val="both"/>
        <w:rPr>
          <w:rFonts w:cs="Arial"/>
          <w:sz w:val="22"/>
          <w:szCs w:val="22"/>
        </w:rPr>
      </w:pPr>
      <w:r w:rsidRPr="00EB2E6C">
        <w:rPr>
          <w:rFonts w:cs="Arial"/>
          <w:sz w:val="22"/>
          <w:szCs w:val="22"/>
        </w:rPr>
        <w:t xml:space="preserve">2. </w:t>
      </w:r>
      <w:r w:rsidRPr="00EB2E6C">
        <w:rPr>
          <w:rFonts w:cs="Arial"/>
          <w:sz w:val="22"/>
          <w:szCs w:val="22"/>
          <w:u w:val="single"/>
        </w:rPr>
        <w:t>FUNCTIONS</w:t>
      </w:r>
    </w:p>
    <w:p w:rsidR="00B422CF" w:rsidRPr="00B90B45" w:rsidRDefault="00B422CF" w:rsidP="00E37A91">
      <w:pPr>
        <w:pStyle w:val="BodyTextIndent"/>
        <w:numPr>
          <w:ilvl w:val="0"/>
          <w:numId w:val="10"/>
        </w:numPr>
        <w:tabs>
          <w:tab w:val="clear" w:pos="1080"/>
          <w:tab w:val="left" w:pos="990"/>
        </w:tabs>
        <w:jc w:val="both"/>
        <w:rPr>
          <w:rFonts w:cs="Arial"/>
          <w:b/>
          <w:sz w:val="22"/>
          <w:szCs w:val="22"/>
        </w:rPr>
      </w:pPr>
      <w:r w:rsidRPr="00B90B45">
        <w:rPr>
          <w:rFonts w:cs="Arial"/>
          <w:b/>
          <w:sz w:val="22"/>
          <w:szCs w:val="22"/>
        </w:rPr>
        <w:t xml:space="preserve">Quality Inspections </w:t>
      </w:r>
      <w:r w:rsidRPr="00B90B45">
        <w:rPr>
          <w:rFonts w:cs="Arial"/>
          <w:sz w:val="22"/>
          <w:szCs w:val="22"/>
        </w:rPr>
        <w:t xml:space="preserve">– Quality Auditors perform scheduled daily inspections of construction projects. The quality inspections are short duration site visits with emphases on on-going construction field activities. The Resident Engineer and Project Manager are responsible to escort the Quality Auditors during the inspection and provide full access to the construction site and applicable records. The purpose of the quality inspections is to detect significant quality deviations, assign a level of risk, identify needs for corrective actions and develop the data needed for an overall project evaluation. </w:t>
      </w:r>
      <w:r w:rsidR="00583DD2">
        <w:rPr>
          <w:rFonts w:cs="Arial"/>
          <w:sz w:val="22"/>
          <w:szCs w:val="22"/>
        </w:rPr>
        <w:t>QA</w:t>
      </w:r>
      <w:r w:rsidRPr="00B90B45">
        <w:rPr>
          <w:rFonts w:cs="Arial"/>
          <w:sz w:val="22"/>
          <w:szCs w:val="22"/>
        </w:rPr>
        <w:t xml:space="preserve"> goal for quality inspections frequency is to perform field audits at least twice per construction phase, however, all active DDC projects will receive at least one quality inspection during the fiscal year. </w:t>
      </w:r>
    </w:p>
    <w:p w:rsidR="00B422CF" w:rsidRPr="00B90B45" w:rsidRDefault="00B422CF" w:rsidP="00E37A91">
      <w:pPr>
        <w:pStyle w:val="Heading5"/>
        <w:numPr>
          <w:ilvl w:val="0"/>
          <w:numId w:val="10"/>
        </w:numPr>
        <w:spacing w:line="340" w:lineRule="exact"/>
        <w:jc w:val="both"/>
        <w:rPr>
          <w:rFonts w:cs="Arial"/>
          <w:b w:val="0"/>
          <w:sz w:val="22"/>
          <w:szCs w:val="22"/>
        </w:rPr>
      </w:pPr>
      <w:r>
        <w:rPr>
          <w:rFonts w:cs="Arial"/>
          <w:sz w:val="22"/>
          <w:szCs w:val="22"/>
        </w:rPr>
        <w:t>Construction Meetings</w:t>
      </w:r>
      <w:r w:rsidRPr="00B90B45">
        <w:rPr>
          <w:rFonts w:cs="Arial"/>
          <w:b w:val="0"/>
          <w:sz w:val="22"/>
          <w:szCs w:val="22"/>
        </w:rPr>
        <w:t xml:space="preserve"> - The Quality Auditing Unit shall be invited </w:t>
      </w:r>
      <w:r w:rsidR="00C45FBF" w:rsidRPr="00B90B45">
        <w:rPr>
          <w:rFonts w:cs="Arial"/>
          <w:b w:val="0"/>
          <w:sz w:val="22"/>
          <w:szCs w:val="22"/>
        </w:rPr>
        <w:t xml:space="preserve">to </w:t>
      </w:r>
      <w:r w:rsidRPr="00B90B45">
        <w:rPr>
          <w:rFonts w:cs="Arial"/>
          <w:b w:val="0"/>
          <w:sz w:val="22"/>
          <w:szCs w:val="22"/>
        </w:rPr>
        <w:t xml:space="preserve">Critical Phase </w:t>
      </w:r>
      <w:r w:rsidR="00C45FBF">
        <w:rPr>
          <w:rFonts w:cs="Arial"/>
          <w:b w:val="0"/>
          <w:sz w:val="22"/>
          <w:szCs w:val="22"/>
        </w:rPr>
        <w:t xml:space="preserve">and Progress </w:t>
      </w:r>
      <w:r w:rsidRPr="00B90B45">
        <w:rPr>
          <w:rFonts w:cs="Arial"/>
          <w:b w:val="0"/>
          <w:sz w:val="22"/>
          <w:szCs w:val="22"/>
        </w:rPr>
        <w:t xml:space="preserve">meetings to provide information on DDC </w:t>
      </w:r>
      <w:r w:rsidR="00583DD2">
        <w:rPr>
          <w:rFonts w:cs="Arial"/>
          <w:b w:val="0"/>
          <w:sz w:val="22"/>
          <w:szCs w:val="22"/>
        </w:rPr>
        <w:t>QA</w:t>
      </w:r>
      <w:r w:rsidRPr="00B90B45">
        <w:rPr>
          <w:rFonts w:cs="Arial"/>
          <w:b w:val="0"/>
          <w:sz w:val="22"/>
          <w:szCs w:val="22"/>
        </w:rPr>
        <w:t xml:space="preserve"> Program, to outline the QA</w:t>
      </w:r>
      <w:r w:rsidR="00BD4ECD">
        <w:rPr>
          <w:rFonts w:cs="Arial"/>
          <w:b w:val="0"/>
          <w:sz w:val="22"/>
          <w:szCs w:val="22"/>
        </w:rPr>
        <w:t xml:space="preserve"> </w:t>
      </w:r>
      <w:r w:rsidRPr="00B90B45">
        <w:rPr>
          <w:rFonts w:cs="Arial"/>
          <w:b w:val="0"/>
          <w:sz w:val="22"/>
          <w:szCs w:val="22"/>
        </w:rPr>
        <w:t xml:space="preserve">expectations and to ensure closure on QA deliverables at the end of the project. The Resident </w:t>
      </w:r>
      <w:r w:rsidRPr="00B90B45">
        <w:rPr>
          <w:rFonts w:cs="Arial"/>
          <w:b w:val="0"/>
          <w:sz w:val="22"/>
          <w:szCs w:val="22"/>
        </w:rPr>
        <w:lastRenderedPageBreak/>
        <w:t xml:space="preserve">Engineers and Project Managers shall notify the Quality Auditing Unit via fax or e-mail at least one week prior to the meeting. </w:t>
      </w:r>
    </w:p>
    <w:p w:rsidR="00B422CF" w:rsidRPr="00B90B45" w:rsidRDefault="00B422CF" w:rsidP="00E37A91">
      <w:pPr>
        <w:pStyle w:val="Heading5"/>
        <w:numPr>
          <w:ilvl w:val="0"/>
          <w:numId w:val="10"/>
        </w:numPr>
        <w:spacing w:line="340" w:lineRule="exact"/>
        <w:jc w:val="both"/>
        <w:rPr>
          <w:rFonts w:cs="Arial"/>
          <w:b w:val="0"/>
          <w:sz w:val="22"/>
          <w:szCs w:val="22"/>
        </w:rPr>
      </w:pPr>
      <w:r>
        <w:rPr>
          <w:rFonts w:cs="Arial"/>
          <w:sz w:val="22"/>
          <w:szCs w:val="22"/>
        </w:rPr>
        <w:t>Substantial Completion Inspection and Sign Offs</w:t>
      </w:r>
      <w:r w:rsidRPr="00B90B45">
        <w:rPr>
          <w:rFonts w:cs="Arial"/>
          <w:b w:val="0"/>
          <w:sz w:val="22"/>
          <w:szCs w:val="22"/>
        </w:rPr>
        <w:t xml:space="preserve"> – The Infrastructure Division project staff shall notify the Quality Auditing Unit at least one week prior to the project substantial completion field inspection. The Quality Auditing Unit will attend the substantial completion field inspections and document observed nonconformance. The Infrastructure Division project staff shall generate and forward to the Quality Auditing Unit a </w:t>
      </w:r>
      <w:r w:rsidR="003F7463" w:rsidRPr="00B90B45">
        <w:rPr>
          <w:rFonts w:cs="Arial"/>
          <w:b w:val="0"/>
          <w:sz w:val="22"/>
          <w:szCs w:val="22"/>
        </w:rPr>
        <w:t>punch list</w:t>
      </w:r>
      <w:r w:rsidRPr="00B90B45">
        <w:rPr>
          <w:rFonts w:cs="Arial"/>
          <w:b w:val="0"/>
          <w:sz w:val="22"/>
          <w:szCs w:val="22"/>
        </w:rPr>
        <w:t xml:space="preserve"> with all identified items and corrective actions for final acceptance.</w:t>
      </w:r>
    </w:p>
    <w:p w:rsidR="00B422CF" w:rsidRDefault="00B422CF" w:rsidP="00E37A91">
      <w:pPr>
        <w:spacing w:line="340" w:lineRule="exact"/>
        <w:jc w:val="both"/>
        <w:rPr>
          <w:rFonts w:cs="Arial"/>
          <w:szCs w:val="22"/>
        </w:rPr>
      </w:pPr>
    </w:p>
    <w:p w:rsidR="00B422CF" w:rsidRDefault="00B422CF" w:rsidP="00E37A91">
      <w:pPr>
        <w:spacing w:line="340" w:lineRule="exact"/>
        <w:jc w:val="both"/>
        <w:rPr>
          <w:rFonts w:cs="Arial"/>
          <w:szCs w:val="22"/>
        </w:rPr>
      </w:pPr>
    </w:p>
    <w:p w:rsidR="00B422CF" w:rsidRDefault="00B422CF" w:rsidP="00E37A91">
      <w:pPr>
        <w:spacing w:line="340" w:lineRule="exact"/>
        <w:jc w:val="both"/>
        <w:rPr>
          <w:rFonts w:cs="Arial"/>
          <w:szCs w:val="22"/>
        </w:rPr>
      </w:pPr>
    </w:p>
    <w:p w:rsidR="00B422CF" w:rsidRDefault="00B422CF" w:rsidP="00E37A91">
      <w:pPr>
        <w:spacing w:line="340" w:lineRule="exact"/>
        <w:jc w:val="both"/>
        <w:rPr>
          <w:rFonts w:cs="Arial"/>
          <w:szCs w:val="22"/>
        </w:rPr>
      </w:pPr>
    </w:p>
    <w:p w:rsidR="00B422CF" w:rsidRDefault="00B422CF" w:rsidP="00E37A91">
      <w:pPr>
        <w:spacing w:line="340" w:lineRule="exact"/>
        <w:jc w:val="both"/>
        <w:rPr>
          <w:rFonts w:cs="Arial"/>
          <w:szCs w:val="22"/>
        </w:rPr>
      </w:pPr>
    </w:p>
    <w:p w:rsidR="00B422CF" w:rsidRDefault="00B422CF" w:rsidP="00E37A91">
      <w:pPr>
        <w:spacing w:line="340" w:lineRule="exact"/>
        <w:jc w:val="both"/>
        <w:rPr>
          <w:rFonts w:cs="Arial"/>
          <w:szCs w:val="22"/>
        </w:rPr>
      </w:pPr>
    </w:p>
    <w:p w:rsidR="00B422CF" w:rsidRDefault="00B422CF" w:rsidP="00E37A91">
      <w:pPr>
        <w:spacing w:line="340" w:lineRule="exact"/>
        <w:jc w:val="both"/>
        <w:rPr>
          <w:rFonts w:cs="Arial"/>
          <w:szCs w:val="22"/>
        </w:rPr>
      </w:pPr>
    </w:p>
    <w:p w:rsidR="00B422CF" w:rsidRDefault="00B422CF" w:rsidP="00E37A91">
      <w:pPr>
        <w:spacing w:line="340" w:lineRule="exact"/>
        <w:jc w:val="both"/>
        <w:rPr>
          <w:rFonts w:cs="Arial"/>
          <w:szCs w:val="22"/>
        </w:rPr>
      </w:pPr>
    </w:p>
    <w:p w:rsidR="00B422CF" w:rsidRDefault="00B422CF" w:rsidP="00E37A91">
      <w:pPr>
        <w:spacing w:line="340" w:lineRule="exact"/>
        <w:jc w:val="both"/>
        <w:rPr>
          <w:rFonts w:cs="Arial"/>
          <w:szCs w:val="22"/>
        </w:rPr>
      </w:pPr>
    </w:p>
    <w:p w:rsidR="00B422CF" w:rsidRDefault="00B422CF" w:rsidP="00E37A91">
      <w:pPr>
        <w:spacing w:line="340" w:lineRule="exact"/>
        <w:jc w:val="both"/>
        <w:rPr>
          <w:rFonts w:cs="Arial"/>
          <w:szCs w:val="22"/>
        </w:rPr>
      </w:pPr>
    </w:p>
    <w:p w:rsidR="00B422CF" w:rsidRDefault="00B422CF" w:rsidP="00E37A91">
      <w:pPr>
        <w:spacing w:line="340" w:lineRule="exact"/>
        <w:jc w:val="both"/>
        <w:rPr>
          <w:rFonts w:cs="Arial"/>
          <w:szCs w:val="22"/>
        </w:rPr>
      </w:pPr>
    </w:p>
    <w:p w:rsidR="00B422CF" w:rsidRPr="00FD2854" w:rsidRDefault="00AA22C1" w:rsidP="00E37A91">
      <w:pPr>
        <w:spacing w:line="340" w:lineRule="exact"/>
        <w:jc w:val="both"/>
        <w:rPr>
          <w:rFonts w:cs="Arial"/>
          <w:b/>
          <w:sz w:val="24"/>
          <w:szCs w:val="24"/>
        </w:rPr>
      </w:pPr>
      <w:r>
        <w:rPr>
          <w:rFonts w:cs="Arial"/>
          <w:b/>
          <w:sz w:val="24"/>
          <w:szCs w:val="24"/>
        </w:rPr>
        <w:br w:type="page"/>
      </w:r>
      <w:r w:rsidR="00B422CF" w:rsidRPr="00FD2854">
        <w:rPr>
          <w:rFonts w:cs="Arial"/>
          <w:b/>
          <w:sz w:val="24"/>
          <w:szCs w:val="24"/>
        </w:rPr>
        <w:lastRenderedPageBreak/>
        <w:t>D. DUTIES AND RESPONSIBILITIES OF QUALITY AUDITORS</w:t>
      </w:r>
    </w:p>
    <w:p w:rsidR="00B422CF" w:rsidRDefault="00B422CF" w:rsidP="00B422CF">
      <w:pPr>
        <w:tabs>
          <w:tab w:val="left" w:pos="0"/>
        </w:tabs>
        <w:spacing w:line="340" w:lineRule="exact"/>
        <w:rPr>
          <w:rFonts w:cs="Arial"/>
          <w:b/>
          <w:szCs w:val="22"/>
        </w:rPr>
      </w:pPr>
    </w:p>
    <w:p w:rsidR="00B422CF" w:rsidRPr="00EB2E6C" w:rsidRDefault="00B422CF" w:rsidP="00B422CF">
      <w:pPr>
        <w:tabs>
          <w:tab w:val="left" w:pos="0"/>
        </w:tabs>
        <w:spacing w:line="340" w:lineRule="exact"/>
        <w:rPr>
          <w:rFonts w:cs="Arial"/>
          <w:szCs w:val="22"/>
        </w:rPr>
      </w:pPr>
      <w:r w:rsidRPr="00EB2E6C">
        <w:rPr>
          <w:rFonts w:cs="Arial"/>
          <w:szCs w:val="22"/>
        </w:rPr>
        <w:t xml:space="preserve">1. </w:t>
      </w:r>
      <w:r w:rsidRPr="00EB2E6C">
        <w:rPr>
          <w:rFonts w:cs="Arial"/>
          <w:szCs w:val="22"/>
          <w:u w:val="single"/>
        </w:rPr>
        <w:t>PHASE I – AUDIT PREPA</w:t>
      </w:r>
      <w:r w:rsidR="004F05E6">
        <w:rPr>
          <w:rFonts w:cs="Arial"/>
          <w:szCs w:val="22"/>
          <w:u w:val="single"/>
        </w:rPr>
        <w:t>RA</w:t>
      </w:r>
      <w:r w:rsidRPr="00EB2E6C">
        <w:rPr>
          <w:rFonts w:cs="Arial"/>
          <w:szCs w:val="22"/>
          <w:u w:val="single"/>
        </w:rPr>
        <w:t>TION</w:t>
      </w:r>
    </w:p>
    <w:p w:rsidR="00B422CF" w:rsidRPr="00093AE5" w:rsidRDefault="00B422CF" w:rsidP="002D2A59">
      <w:pPr>
        <w:numPr>
          <w:ilvl w:val="0"/>
          <w:numId w:val="11"/>
        </w:numPr>
        <w:tabs>
          <w:tab w:val="left" w:pos="360"/>
        </w:tabs>
        <w:spacing w:line="340" w:lineRule="exact"/>
        <w:rPr>
          <w:rFonts w:cs="Arial"/>
          <w:szCs w:val="22"/>
        </w:rPr>
      </w:pPr>
      <w:r w:rsidRPr="00093AE5">
        <w:rPr>
          <w:rFonts w:cs="Arial"/>
          <w:szCs w:val="22"/>
        </w:rPr>
        <w:t xml:space="preserve">Auditors shall print out and review the previous quality &amp; safety audit reports for the assigned project/s. Auditors must take hard copies of the previous audit report/s and photographs to the field </w:t>
      </w:r>
      <w:r w:rsidR="00583DD2" w:rsidRPr="00093AE5">
        <w:rPr>
          <w:rFonts w:cs="Arial"/>
          <w:szCs w:val="22"/>
        </w:rPr>
        <w:t>to</w:t>
      </w:r>
      <w:r w:rsidRPr="00093AE5">
        <w:rPr>
          <w:rFonts w:cs="Arial"/>
          <w:szCs w:val="22"/>
        </w:rPr>
        <w:t xml:space="preserve"> verify if the previously documented deviations were corrected. Unresolved/repeat deviations must be captured in their new reports. Repeat deviation Scorecard entries must include the following sentence. “This was a repeat deviation noted in an audit dated x/x/x.”</w:t>
      </w:r>
    </w:p>
    <w:p w:rsidR="00B422CF" w:rsidRPr="00093AE5" w:rsidRDefault="00B422CF" w:rsidP="00B422CF">
      <w:pPr>
        <w:tabs>
          <w:tab w:val="left" w:pos="360"/>
        </w:tabs>
        <w:spacing w:line="340" w:lineRule="exact"/>
        <w:rPr>
          <w:rFonts w:cs="Arial"/>
          <w:szCs w:val="22"/>
          <w:u w:val="single"/>
        </w:rPr>
      </w:pPr>
    </w:p>
    <w:p w:rsidR="00B422CF" w:rsidRPr="00FD2854" w:rsidRDefault="00B422CF" w:rsidP="00B422CF">
      <w:pPr>
        <w:tabs>
          <w:tab w:val="left" w:pos="360"/>
        </w:tabs>
        <w:spacing w:line="340" w:lineRule="exact"/>
        <w:rPr>
          <w:rFonts w:cs="Arial"/>
          <w:szCs w:val="22"/>
        </w:rPr>
      </w:pPr>
      <w:r w:rsidRPr="00FD2854">
        <w:rPr>
          <w:rFonts w:cs="Arial"/>
          <w:szCs w:val="22"/>
        </w:rPr>
        <w:t xml:space="preserve">2. </w:t>
      </w:r>
      <w:r w:rsidRPr="00FD2854">
        <w:rPr>
          <w:rFonts w:cs="Arial"/>
          <w:szCs w:val="22"/>
          <w:u w:val="single"/>
        </w:rPr>
        <w:t>PHASE II- FIELD AUDITS</w:t>
      </w:r>
    </w:p>
    <w:p w:rsidR="004F05E6" w:rsidRDefault="004F05E6" w:rsidP="002D2A59">
      <w:pPr>
        <w:numPr>
          <w:ilvl w:val="0"/>
          <w:numId w:val="12"/>
        </w:numPr>
        <w:tabs>
          <w:tab w:val="left" w:pos="360"/>
        </w:tabs>
        <w:spacing w:line="340" w:lineRule="exact"/>
        <w:rPr>
          <w:rFonts w:cs="Arial"/>
          <w:szCs w:val="22"/>
        </w:rPr>
      </w:pPr>
      <w:r>
        <w:rPr>
          <w:rFonts w:cs="Arial"/>
          <w:szCs w:val="22"/>
        </w:rPr>
        <w:t>Where possible, a</w:t>
      </w:r>
      <w:r w:rsidRPr="004556D1">
        <w:rPr>
          <w:rFonts w:cs="Arial"/>
          <w:szCs w:val="22"/>
        </w:rPr>
        <w:t xml:space="preserve">uditors </w:t>
      </w:r>
      <w:r>
        <w:rPr>
          <w:rFonts w:cs="Arial"/>
          <w:szCs w:val="22"/>
        </w:rPr>
        <w:t xml:space="preserve">should </w:t>
      </w:r>
      <w:r w:rsidRPr="004556D1">
        <w:rPr>
          <w:rFonts w:cs="Arial"/>
          <w:szCs w:val="22"/>
        </w:rPr>
        <w:t>be escorted by DDC CPM, CM, EIC/RE or DDC designated alternate.</w:t>
      </w:r>
      <w:r>
        <w:rPr>
          <w:rFonts w:cs="Arial"/>
          <w:szCs w:val="22"/>
        </w:rPr>
        <w:t xml:space="preserve"> If project staff is not on site, audit to be completed unescorted. Auditors are required to identify themselves to the contractor, client, etc. staff prior to conducting an unescorted audit.</w:t>
      </w:r>
    </w:p>
    <w:p w:rsidR="00B422CF" w:rsidRPr="00093AE5" w:rsidRDefault="00B422CF" w:rsidP="002D2A59">
      <w:pPr>
        <w:numPr>
          <w:ilvl w:val="0"/>
          <w:numId w:val="12"/>
        </w:numPr>
        <w:tabs>
          <w:tab w:val="left" w:pos="360"/>
        </w:tabs>
        <w:spacing w:line="340" w:lineRule="exact"/>
        <w:rPr>
          <w:rFonts w:cs="Arial"/>
          <w:szCs w:val="22"/>
        </w:rPr>
      </w:pPr>
      <w:r w:rsidRPr="00093AE5">
        <w:rPr>
          <w:rFonts w:cs="Arial"/>
          <w:szCs w:val="22"/>
        </w:rPr>
        <w:t xml:space="preserve">Auditors are required to conduct </w:t>
      </w:r>
      <w:r w:rsidR="004F05E6">
        <w:rPr>
          <w:rFonts w:cs="Arial"/>
          <w:szCs w:val="22"/>
        </w:rPr>
        <w:t>audits</w:t>
      </w:r>
      <w:r w:rsidRPr="00093AE5">
        <w:rPr>
          <w:rFonts w:cs="Arial"/>
          <w:szCs w:val="22"/>
        </w:rPr>
        <w:t xml:space="preserve"> using the appropriate QA checklist, paying </w:t>
      </w:r>
      <w:r w:rsidRPr="00BC1F09">
        <w:rPr>
          <w:rFonts w:cs="Arial"/>
          <w:szCs w:val="22"/>
        </w:rPr>
        <w:t xml:space="preserve">special attention to their discipline. The checklist, a product of the </w:t>
      </w:r>
      <w:r w:rsidR="00583DD2">
        <w:rPr>
          <w:rFonts w:cs="Arial"/>
          <w:szCs w:val="22"/>
        </w:rPr>
        <w:t xml:space="preserve">Office of Quality Assurance </w:t>
      </w:r>
      <w:r w:rsidRPr="00093AE5">
        <w:rPr>
          <w:rFonts w:cs="Arial"/>
          <w:szCs w:val="22"/>
        </w:rPr>
        <w:t xml:space="preserve">is organized into six parts: </w:t>
      </w:r>
      <w:r w:rsidR="00E37A91">
        <w:rPr>
          <w:rFonts w:cs="Arial"/>
          <w:szCs w:val="22"/>
        </w:rPr>
        <w:t xml:space="preserve">Project </w:t>
      </w:r>
      <w:r w:rsidRPr="00093AE5">
        <w:rPr>
          <w:rFonts w:cs="Arial"/>
          <w:szCs w:val="22"/>
        </w:rPr>
        <w:t xml:space="preserve">Management and Recordkeeping, Safety, Quality Infrastructure, Quality </w:t>
      </w:r>
      <w:r>
        <w:rPr>
          <w:rFonts w:cs="Arial"/>
          <w:szCs w:val="22"/>
        </w:rPr>
        <w:t>Public Buildings</w:t>
      </w:r>
      <w:r w:rsidRPr="00093AE5">
        <w:rPr>
          <w:rFonts w:cs="Arial"/>
          <w:szCs w:val="22"/>
        </w:rPr>
        <w:t>, and Material Testing.</w:t>
      </w:r>
    </w:p>
    <w:p w:rsidR="00B422CF" w:rsidRPr="00093AE5" w:rsidRDefault="00B422CF" w:rsidP="002D2A59">
      <w:pPr>
        <w:numPr>
          <w:ilvl w:val="0"/>
          <w:numId w:val="12"/>
        </w:numPr>
        <w:tabs>
          <w:tab w:val="left" w:pos="360"/>
        </w:tabs>
        <w:spacing w:line="340" w:lineRule="exact"/>
        <w:rPr>
          <w:rFonts w:cs="Arial"/>
          <w:szCs w:val="22"/>
        </w:rPr>
      </w:pPr>
      <w:r w:rsidRPr="00093AE5">
        <w:rPr>
          <w:rFonts w:cs="Arial"/>
          <w:szCs w:val="22"/>
        </w:rPr>
        <w:t>Auditors are responsible to assign risk level (high, medium</w:t>
      </w:r>
      <w:r w:rsidR="00DE4099">
        <w:rPr>
          <w:rFonts w:cs="Arial"/>
          <w:szCs w:val="22"/>
        </w:rPr>
        <w:t>,</w:t>
      </w:r>
      <w:r w:rsidRPr="00093AE5">
        <w:rPr>
          <w:rFonts w:cs="Arial"/>
          <w:szCs w:val="22"/>
        </w:rPr>
        <w:t xml:space="preserve"> or low) to all deviations identified during the inspection/audit. When hazardous conditions are encountered requiring immediate action, auditors shall inform the project staff and request immediate corrective actions. </w:t>
      </w:r>
    </w:p>
    <w:p w:rsidR="00B422CF" w:rsidRPr="00093AE5" w:rsidRDefault="00B422CF" w:rsidP="002D2A59">
      <w:pPr>
        <w:numPr>
          <w:ilvl w:val="0"/>
          <w:numId w:val="12"/>
        </w:numPr>
        <w:tabs>
          <w:tab w:val="left" w:pos="360"/>
        </w:tabs>
        <w:spacing w:line="340" w:lineRule="exact"/>
        <w:rPr>
          <w:rFonts w:cs="Arial"/>
          <w:szCs w:val="22"/>
        </w:rPr>
      </w:pPr>
      <w:r w:rsidRPr="00093AE5">
        <w:rPr>
          <w:rFonts w:cs="Arial"/>
          <w:szCs w:val="22"/>
        </w:rPr>
        <w:t xml:space="preserve">Auditors must call their direct supervisor and notify them of critical </w:t>
      </w:r>
      <w:r w:rsidR="004F05E6">
        <w:rPr>
          <w:rFonts w:cs="Arial"/>
          <w:szCs w:val="22"/>
        </w:rPr>
        <w:t xml:space="preserve">safety </w:t>
      </w:r>
      <w:r w:rsidRPr="00093AE5">
        <w:rPr>
          <w:rFonts w:cs="Arial"/>
          <w:szCs w:val="22"/>
        </w:rPr>
        <w:t xml:space="preserve">deviations, immediately upon discovering them. </w:t>
      </w:r>
    </w:p>
    <w:p w:rsidR="00B422CF" w:rsidRPr="00093AE5" w:rsidRDefault="00B422CF" w:rsidP="002D2A59">
      <w:pPr>
        <w:numPr>
          <w:ilvl w:val="0"/>
          <w:numId w:val="12"/>
        </w:numPr>
        <w:tabs>
          <w:tab w:val="left" w:pos="360"/>
        </w:tabs>
        <w:spacing w:line="340" w:lineRule="exact"/>
        <w:rPr>
          <w:rFonts w:cs="Arial"/>
          <w:szCs w:val="22"/>
        </w:rPr>
      </w:pPr>
      <w:r w:rsidRPr="00093AE5">
        <w:rPr>
          <w:rFonts w:cs="Arial"/>
          <w:szCs w:val="22"/>
        </w:rPr>
        <w:t xml:space="preserve">Auditors shall report their findings based on the scope of the work, construction quality, OSHA standards, applicable drawings, project requirements, DDC and DOB specifications, etc. </w:t>
      </w:r>
    </w:p>
    <w:p w:rsidR="00B422CF" w:rsidRPr="00093AE5" w:rsidRDefault="00B422CF" w:rsidP="002D2A59">
      <w:pPr>
        <w:numPr>
          <w:ilvl w:val="0"/>
          <w:numId w:val="12"/>
        </w:numPr>
        <w:tabs>
          <w:tab w:val="left" w:pos="360"/>
        </w:tabs>
        <w:spacing w:line="340" w:lineRule="exact"/>
        <w:rPr>
          <w:rFonts w:cs="Arial"/>
          <w:szCs w:val="22"/>
        </w:rPr>
      </w:pPr>
      <w:r w:rsidRPr="00093AE5">
        <w:rPr>
          <w:rFonts w:cs="Arial"/>
          <w:szCs w:val="22"/>
        </w:rPr>
        <w:t>Auditors shall take photographs of all deviations. At least one photograph of the active jobsite is required even if no deviations were found.</w:t>
      </w:r>
    </w:p>
    <w:p w:rsidR="00B422CF" w:rsidRDefault="00B422CF" w:rsidP="002D2A59">
      <w:pPr>
        <w:numPr>
          <w:ilvl w:val="0"/>
          <w:numId w:val="12"/>
        </w:numPr>
        <w:tabs>
          <w:tab w:val="left" w:pos="360"/>
        </w:tabs>
        <w:spacing w:line="340" w:lineRule="exact"/>
        <w:rPr>
          <w:rFonts w:cs="Arial"/>
          <w:szCs w:val="22"/>
        </w:rPr>
      </w:pPr>
      <w:r w:rsidRPr="00093AE5">
        <w:rPr>
          <w:rFonts w:cs="Arial"/>
          <w:szCs w:val="22"/>
        </w:rPr>
        <w:t>Auditors shall prepare a clear and comprehensive written Exit Conference Report for the DDC CPM, CM, EIC/RE or DDC designated alternate’s review, written response and should be signed by project staff along with printed name.</w:t>
      </w:r>
    </w:p>
    <w:p w:rsidR="00B422CF" w:rsidRDefault="00B422CF" w:rsidP="002D2A59">
      <w:pPr>
        <w:numPr>
          <w:ilvl w:val="0"/>
          <w:numId w:val="12"/>
        </w:numPr>
        <w:tabs>
          <w:tab w:val="left" w:pos="360"/>
        </w:tabs>
        <w:spacing w:line="340" w:lineRule="exact"/>
        <w:rPr>
          <w:rFonts w:cs="Arial"/>
          <w:szCs w:val="22"/>
        </w:rPr>
      </w:pPr>
      <w:r w:rsidRPr="00093AE5">
        <w:rPr>
          <w:rFonts w:cs="Arial"/>
          <w:szCs w:val="22"/>
        </w:rPr>
        <w:t xml:space="preserve"> All items on the Exit Conference Report should be completed in the field and should include the deviation number/s and/or description of work activities. An Exit Conference Report is required even if no deviations were found. </w:t>
      </w:r>
    </w:p>
    <w:p w:rsidR="00B422CF" w:rsidRDefault="00B422CF" w:rsidP="002D2A59">
      <w:pPr>
        <w:numPr>
          <w:ilvl w:val="0"/>
          <w:numId w:val="12"/>
        </w:numPr>
        <w:tabs>
          <w:tab w:val="left" w:pos="360"/>
        </w:tabs>
        <w:spacing w:line="340" w:lineRule="exact"/>
        <w:rPr>
          <w:rFonts w:cs="Arial"/>
          <w:szCs w:val="22"/>
        </w:rPr>
      </w:pPr>
      <w:r w:rsidRPr="00093AE5">
        <w:rPr>
          <w:rFonts w:cs="Arial"/>
          <w:szCs w:val="22"/>
        </w:rPr>
        <w:lastRenderedPageBreak/>
        <w:t>The white copy is DDC’s copy. The yellow copy of this report shall be provided to the DDC CPM, CM, EIC/RE or DDC designated alternate onsite. The</w:t>
      </w:r>
      <w:r w:rsidRPr="00093AE5">
        <w:rPr>
          <w:rFonts w:cs="Arial"/>
          <w:color w:val="FF0000"/>
          <w:szCs w:val="22"/>
        </w:rPr>
        <w:t xml:space="preserve"> </w:t>
      </w:r>
      <w:r w:rsidRPr="00093AE5">
        <w:rPr>
          <w:rFonts w:cs="Arial"/>
          <w:szCs w:val="22"/>
        </w:rPr>
        <w:t>pink</w:t>
      </w:r>
      <w:r w:rsidRPr="00093AE5">
        <w:rPr>
          <w:rFonts w:cs="Arial"/>
          <w:color w:val="FF0000"/>
          <w:szCs w:val="22"/>
        </w:rPr>
        <w:t xml:space="preserve"> </w:t>
      </w:r>
      <w:r w:rsidRPr="00093AE5">
        <w:rPr>
          <w:rFonts w:cs="Arial"/>
          <w:szCs w:val="22"/>
        </w:rPr>
        <w:t xml:space="preserve">copy is to be retained by the </w:t>
      </w:r>
      <w:r w:rsidR="00583DD2">
        <w:rPr>
          <w:rFonts w:cs="Arial"/>
          <w:szCs w:val="22"/>
        </w:rPr>
        <w:t>QA</w:t>
      </w:r>
      <w:r w:rsidRPr="00093AE5">
        <w:rPr>
          <w:rFonts w:cs="Arial"/>
          <w:szCs w:val="22"/>
        </w:rPr>
        <w:t xml:space="preserve"> auditor. </w:t>
      </w:r>
    </w:p>
    <w:p w:rsidR="00B422CF" w:rsidRPr="00093AE5" w:rsidRDefault="00B422CF" w:rsidP="002D2A59">
      <w:pPr>
        <w:numPr>
          <w:ilvl w:val="0"/>
          <w:numId w:val="12"/>
        </w:numPr>
        <w:tabs>
          <w:tab w:val="left" w:pos="360"/>
        </w:tabs>
        <w:spacing w:line="340" w:lineRule="exact"/>
        <w:rPr>
          <w:rFonts w:cs="Arial"/>
          <w:szCs w:val="22"/>
        </w:rPr>
      </w:pPr>
      <w:r w:rsidRPr="00093AE5">
        <w:rPr>
          <w:rFonts w:cs="Arial"/>
          <w:szCs w:val="22"/>
        </w:rPr>
        <w:t xml:space="preserve">An Exit Conference shall be held between the QA auditor and project staff. The discussion shall include the observations and findings, an explanation of the cautionary and </w:t>
      </w:r>
      <w:r w:rsidR="00583DD2" w:rsidRPr="00093AE5">
        <w:rPr>
          <w:rFonts w:cs="Arial"/>
          <w:szCs w:val="22"/>
        </w:rPr>
        <w:t>high-risk</w:t>
      </w:r>
      <w:r w:rsidRPr="00093AE5">
        <w:rPr>
          <w:rFonts w:cs="Arial"/>
          <w:szCs w:val="22"/>
        </w:rPr>
        <w:t xml:space="preserve"> ratings of checklist items.</w:t>
      </w:r>
    </w:p>
    <w:p w:rsidR="00B422CF" w:rsidRPr="00093AE5" w:rsidRDefault="00B422CF" w:rsidP="00B422CF">
      <w:pPr>
        <w:tabs>
          <w:tab w:val="left" w:pos="360"/>
        </w:tabs>
        <w:spacing w:line="340" w:lineRule="exact"/>
        <w:rPr>
          <w:rFonts w:cs="Arial"/>
          <w:szCs w:val="22"/>
          <w:u w:val="single"/>
        </w:rPr>
      </w:pPr>
    </w:p>
    <w:p w:rsidR="00B422CF" w:rsidRPr="00FD2854" w:rsidRDefault="00B422CF" w:rsidP="00B422CF">
      <w:pPr>
        <w:tabs>
          <w:tab w:val="left" w:pos="360"/>
        </w:tabs>
        <w:spacing w:line="340" w:lineRule="exact"/>
        <w:rPr>
          <w:rFonts w:cs="Arial"/>
          <w:szCs w:val="22"/>
        </w:rPr>
      </w:pPr>
      <w:r w:rsidRPr="00FD2854">
        <w:rPr>
          <w:rFonts w:cs="Arial"/>
          <w:szCs w:val="22"/>
        </w:rPr>
        <w:t xml:space="preserve">3. </w:t>
      </w:r>
      <w:r w:rsidRPr="00FD2854">
        <w:rPr>
          <w:rFonts w:cs="Arial"/>
          <w:szCs w:val="22"/>
          <w:u w:val="single"/>
        </w:rPr>
        <w:t>PHASE III – REPORT COMPLETION AND CORRECTIVE ACTIONS</w:t>
      </w:r>
    </w:p>
    <w:p w:rsidR="00B422CF" w:rsidRDefault="00B422CF" w:rsidP="002D2A59">
      <w:pPr>
        <w:numPr>
          <w:ilvl w:val="0"/>
          <w:numId w:val="13"/>
        </w:numPr>
        <w:tabs>
          <w:tab w:val="left" w:pos="0"/>
        </w:tabs>
        <w:spacing w:line="340" w:lineRule="exact"/>
        <w:rPr>
          <w:rFonts w:cs="Arial"/>
          <w:szCs w:val="22"/>
        </w:rPr>
      </w:pPr>
      <w:r w:rsidRPr="00093AE5">
        <w:rPr>
          <w:rFonts w:cs="Arial"/>
          <w:szCs w:val="22"/>
        </w:rPr>
        <w:t>Auditors shall enter their audit results into Scorecard, including project information, deviations, photographs</w:t>
      </w:r>
      <w:r w:rsidR="00DE4099">
        <w:rPr>
          <w:rFonts w:cs="Arial"/>
          <w:szCs w:val="22"/>
        </w:rPr>
        <w:t>,</w:t>
      </w:r>
      <w:r w:rsidRPr="00093AE5">
        <w:rPr>
          <w:rFonts w:cs="Arial"/>
          <w:szCs w:val="22"/>
        </w:rPr>
        <w:t xml:space="preserve"> and project staff responses. The photographs must include the project number and deviation number. </w:t>
      </w:r>
    </w:p>
    <w:p w:rsidR="00B422CF" w:rsidRPr="00093AE5" w:rsidRDefault="00B422CF" w:rsidP="002D2A59">
      <w:pPr>
        <w:numPr>
          <w:ilvl w:val="0"/>
          <w:numId w:val="13"/>
        </w:numPr>
        <w:tabs>
          <w:tab w:val="left" w:pos="0"/>
        </w:tabs>
        <w:spacing w:line="340" w:lineRule="exact"/>
        <w:rPr>
          <w:rFonts w:cs="Arial"/>
          <w:szCs w:val="22"/>
        </w:rPr>
      </w:pPr>
      <w:r w:rsidRPr="00093AE5">
        <w:rPr>
          <w:rFonts w:cs="Arial"/>
          <w:szCs w:val="22"/>
        </w:rPr>
        <w:t>Scorecard is an internal database utilized by QA to capture quality and safety audit results and corrective actions.</w:t>
      </w:r>
    </w:p>
    <w:p w:rsidR="00B422CF" w:rsidRPr="00093AE5" w:rsidRDefault="00B422CF" w:rsidP="002D2A59">
      <w:pPr>
        <w:numPr>
          <w:ilvl w:val="0"/>
          <w:numId w:val="13"/>
        </w:numPr>
        <w:spacing w:line="340" w:lineRule="exact"/>
        <w:rPr>
          <w:rFonts w:cs="Arial"/>
          <w:szCs w:val="22"/>
        </w:rPr>
      </w:pPr>
      <w:r w:rsidRPr="00093AE5">
        <w:rPr>
          <w:rFonts w:cs="Arial"/>
          <w:szCs w:val="22"/>
        </w:rPr>
        <w:t xml:space="preserve">The completed Scorecard reports are distributed to the applicable project staff for corrective actions. </w:t>
      </w:r>
    </w:p>
    <w:p w:rsidR="00B422CF" w:rsidRDefault="00B422CF" w:rsidP="002D2A59">
      <w:pPr>
        <w:numPr>
          <w:ilvl w:val="0"/>
          <w:numId w:val="13"/>
        </w:numPr>
        <w:tabs>
          <w:tab w:val="left" w:pos="0"/>
        </w:tabs>
        <w:spacing w:line="340" w:lineRule="exact"/>
        <w:rPr>
          <w:rFonts w:cs="Arial"/>
          <w:szCs w:val="22"/>
        </w:rPr>
      </w:pPr>
      <w:r w:rsidRPr="00093AE5">
        <w:rPr>
          <w:rFonts w:cs="Arial"/>
          <w:szCs w:val="22"/>
        </w:rPr>
        <w:t xml:space="preserve">The DDC project staff shall respond to the distributed ScoreCard audit reports via e-mail and submit corrective actions for all deviations previously identified during the audit. </w:t>
      </w:r>
    </w:p>
    <w:p w:rsidR="00B422CF" w:rsidRPr="00093AE5" w:rsidRDefault="00B422CF" w:rsidP="002D2A59">
      <w:pPr>
        <w:numPr>
          <w:ilvl w:val="0"/>
          <w:numId w:val="13"/>
        </w:numPr>
        <w:tabs>
          <w:tab w:val="left" w:pos="0"/>
        </w:tabs>
        <w:spacing w:line="340" w:lineRule="exact"/>
        <w:rPr>
          <w:rFonts w:cs="Arial"/>
          <w:szCs w:val="22"/>
        </w:rPr>
      </w:pPr>
      <w:r w:rsidRPr="00093AE5">
        <w:rPr>
          <w:rFonts w:cs="Arial"/>
          <w:bCs/>
          <w:szCs w:val="22"/>
        </w:rPr>
        <w:t xml:space="preserve">All </w:t>
      </w:r>
      <w:r w:rsidR="0051237D">
        <w:rPr>
          <w:rFonts w:cs="Arial"/>
          <w:bCs/>
          <w:szCs w:val="22"/>
        </w:rPr>
        <w:t xml:space="preserve">unresolved </w:t>
      </w:r>
      <w:r w:rsidR="00583DD2" w:rsidRPr="00093AE5">
        <w:rPr>
          <w:rFonts w:cs="Arial"/>
          <w:bCs/>
          <w:szCs w:val="22"/>
        </w:rPr>
        <w:t>high-risk</w:t>
      </w:r>
      <w:r w:rsidRPr="00093AE5">
        <w:rPr>
          <w:rFonts w:cs="Arial"/>
          <w:bCs/>
          <w:szCs w:val="22"/>
        </w:rPr>
        <w:t xml:space="preserve"> deviations cited during the audit require an immediate response from DDC project personnel to QA detailing steps taken to mitigate the deviations. Responses received by QA will be evaluated and entered into the ScoreCard database as part of the project file records.</w:t>
      </w:r>
    </w:p>
    <w:p w:rsidR="00B422CF" w:rsidRPr="00093AE5" w:rsidRDefault="00B422CF" w:rsidP="00B422CF">
      <w:pPr>
        <w:tabs>
          <w:tab w:val="left" w:pos="360"/>
        </w:tabs>
        <w:spacing w:line="340" w:lineRule="exact"/>
        <w:rPr>
          <w:rFonts w:cs="Arial"/>
          <w:szCs w:val="22"/>
          <w:u w:val="single"/>
        </w:rPr>
      </w:pPr>
    </w:p>
    <w:p w:rsidR="00B422CF" w:rsidRPr="00093AE5" w:rsidRDefault="00B422CF" w:rsidP="00B422CF">
      <w:pPr>
        <w:pStyle w:val="BodyTextIndent"/>
        <w:tabs>
          <w:tab w:val="clear" w:pos="1080"/>
          <w:tab w:val="left" w:pos="990"/>
        </w:tabs>
        <w:ind w:left="0" w:firstLine="0"/>
        <w:rPr>
          <w:rFonts w:cs="Arial"/>
          <w:sz w:val="22"/>
          <w:szCs w:val="22"/>
        </w:rPr>
      </w:pPr>
    </w:p>
    <w:p w:rsidR="00B422CF" w:rsidRPr="00CA3967" w:rsidRDefault="00B422CF" w:rsidP="00B422CF">
      <w:pPr>
        <w:pStyle w:val="BodyTextIndent"/>
        <w:tabs>
          <w:tab w:val="clear" w:pos="1080"/>
          <w:tab w:val="left" w:pos="990"/>
        </w:tabs>
        <w:ind w:left="0" w:firstLine="0"/>
        <w:rPr>
          <w:rFonts w:cs="Arial"/>
          <w:sz w:val="22"/>
          <w:szCs w:val="22"/>
        </w:rPr>
      </w:pPr>
    </w:p>
    <w:p w:rsidR="00B422CF" w:rsidRPr="00CA3967" w:rsidRDefault="00B422CF" w:rsidP="00B422CF">
      <w:pPr>
        <w:pStyle w:val="BodyTextIndent"/>
        <w:tabs>
          <w:tab w:val="clear" w:pos="1080"/>
          <w:tab w:val="left" w:pos="990"/>
        </w:tabs>
        <w:ind w:left="0" w:firstLine="0"/>
        <w:rPr>
          <w:rFonts w:cs="Arial"/>
          <w:sz w:val="22"/>
          <w:szCs w:val="22"/>
        </w:rPr>
      </w:pPr>
    </w:p>
    <w:p w:rsidR="00B422CF" w:rsidRDefault="00B422CF" w:rsidP="00B422CF">
      <w:pPr>
        <w:pStyle w:val="BodyTextIndent"/>
        <w:tabs>
          <w:tab w:val="clear" w:pos="1080"/>
          <w:tab w:val="left" w:pos="990"/>
        </w:tabs>
        <w:ind w:left="0" w:firstLine="0"/>
        <w:rPr>
          <w:rFonts w:cs="Arial"/>
          <w:sz w:val="22"/>
          <w:szCs w:val="22"/>
        </w:rPr>
      </w:pPr>
    </w:p>
    <w:p w:rsidR="0051237D" w:rsidRDefault="0051237D" w:rsidP="00B422CF">
      <w:pPr>
        <w:pStyle w:val="BodyTextIndent"/>
        <w:tabs>
          <w:tab w:val="clear" w:pos="1080"/>
          <w:tab w:val="left" w:pos="990"/>
        </w:tabs>
        <w:ind w:left="0" w:firstLine="0"/>
        <w:rPr>
          <w:rFonts w:cs="Arial"/>
          <w:sz w:val="22"/>
          <w:szCs w:val="22"/>
        </w:rPr>
      </w:pPr>
    </w:p>
    <w:p w:rsidR="0051237D" w:rsidRPr="00CA3967" w:rsidRDefault="0051237D" w:rsidP="00B422CF">
      <w:pPr>
        <w:pStyle w:val="BodyTextIndent"/>
        <w:tabs>
          <w:tab w:val="clear" w:pos="1080"/>
          <w:tab w:val="left" w:pos="990"/>
        </w:tabs>
        <w:ind w:left="0" w:firstLine="0"/>
        <w:rPr>
          <w:rFonts w:cs="Arial"/>
          <w:sz w:val="22"/>
          <w:szCs w:val="22"/>
        </w:rPr>
      </w:pPr>
    </w:p>
    <w:p w:rsidR="00B422CF" w:rsidRDefault="00B422CF" w:rsidP="00B422CF">
      <w:pPr>
        <w:spacing w:before="24" w:line="302" w:lineRule="exact"/>
        <w:ind w:right="144"/>
        <w:jc w:val="both"/>
        <w:rPr>
          <w:b/>
          <w:bCs/>
          <w:sz w:val="26"/>
        </w:rPr>
      </w:pPr>
    </w:p>
    <w:p w:rsidR="00B422CF" w:rsidRDefault="00B422CF" w:rsidP="00B422CF">
      <w:pPr>
        <w:spacing w:before="24" w:line="302" w:lineRule="exact"/>
        <w:ind w:right="144"/>
        <w:jc w:val="both"/>
        <w:rPr>
          <w:b/>
          <w:bCs/>
          <w:sz w:val="26"/>
        </w:rPr>
      </w:pPr>
    </w:p>
    <w:p w:rsidR="00B422CF" w:rsidRDefault="00B422CF" w:rsidP="00B422CF">
      <w:pPr>
        <w:spacing w:before="24" w:line="302" w:lineRule="exact"/>
        <w:ind w:right="144"/>
        <w:jc w:val="both"/>
        <w:rPr>
          <w:b/>
          <w:bCs/>
          <w:sz w:val="26"/>
        </w:rPr>
      </w:pPr>
    </w:p>
    <w:p w:rsidR="00B422CF" w:rsidRDefault="00B422CF" w:rsidP="00B422CF">
      <w:pPr>
        <w:spacing w:before="24" w:line="302" w:lineRule="exact"/>
        <w:ind w:right="144"/>
        <w:jc w:val="both"/>
        <w:rPr>
          <w:b/>
          <w:bCs/>
          <w:sz w:val="26"/>
        </w:rPr>
      </w:pPr>
    </w:p>
    <w:p w:rsidR="00B422CF" w:rsidRDefault="00B422CF" w:rsidP="00B422CF">
      <w:pPr>
        <w:spacing w:before="24" w:line="302" w:lineRule="exact"/>
        <w:ind w:right="144"/>
        <w:jc w:val="both"/>
        <w:rPr>
          <w:b/>
          <w:bCs/>
          <w:sz w:val="26"/>
        </w:rPr>
      </w:pPr>
    </w:p>
    <w:p w:rsidR="00583DD2" w:rsidRDefault="00583DD2" w:rsidP="00B422CF">
      <w:pPr>
        <w:spacing w:before="24" w:line="302" w:lineRule="exact"/>
        <w:ind w:right="144"/>
        <w:jc w:val="both"/>
        <w:rPr>
          <w:b/>
          <w:bCs/>
          <w:sz w:val="26"/>
        </w:rPr>
      </w:pPr>
    </w:p>
    <w:p w:rsidR="00B422CF" w:rsidRDefault="00B422CF" w:rsidP="00B422CF">
      <w:pPr>
        <w:spacing w:before="24" w:line="302" w:lineRule="exact"/>
        <w:ind w:right="144"/>
        <w:jc w:val="both"/>
        <w:rPr>
          <w:b/>
          <w:bCs/>
          <w:sz w:val="26"/>
        </w:rPr>
      </w:pPr>
    </w:p>
    <w:p w:rsidR="00B422CF" w:rsidRDefault="00B422CF" w:rsidP="00B422CF">
      <w:pPr>
        <w:spacing w:before="24" w:line="302" w:lineRule="exact"/>
        <w:ind w:right="144"/>
        <w:jc w:val="both"/>
        <w:rPr>
          <w:b/>
          <w:bCs/>
          <w:sz w:val="26"/>
        </w:rPr>
      </w:pPr>
    </w:p>
    <w:p w:rsidR="00B422CF" w:rsidRDefault="00B422CF" w:rsidP="00B422CF">
      <w:pPr>
        <w:spacing w:before="24" w:line="302" w:lineRule="exact"/>
        <w:ind w:right="144"/>
        <w:jc w:val="both"/>
        <w:rPr>
          <w:b/>
          <w:bCs/>
          <w:sz w:val="26"/>
        </w:rPr>
      </w:pPr>
    </w:p>
    <w:p w:rsidR="00B422CF" w:rsidRDefault="00B422CF" w:rsidP="00B422CF">
      <w:pPr>
        <w:spacing w:before="24" w:line="302" w:lineRule="exact"/>
        <w:ind w:right="144"/>
        <w:jc w:val="both"/>
        <w:rPr>
          <w:b/>
          <w:bCs/>
          <w:sz w:val="26"/>
        </w:rPr>
      </w:pPr>
    </w:p>
    <w:p w:rsidR="00B422CF" w:rsidRDefault="00B422CF" w:rsidP="00B422CF">
      <w:pPr>
        <w:tabs>
          <w:tab w:val="left" w:pos="9270"/>
        </w:tabs>
        <w:spacing w:line="321" w:lineRule="exact"/>
        <w:rPr>
          <w:rFonts w:cs="Arial"/>
          <w:color w:val="FFFFFF"/>
          <w:sz w:val="28"/>
          <w:szCs w:val="28"/>
          <w:highlight w:val="black"/>
        </w:rPr>
      </w:pPr>
    </w:p>
    <w:p w:rsidR="00B422CF" w:rsidRPr="00FD2854" w:rsidRDefault="00B422CF" w:rsidP="0093288E">
      <w:pPr>
        <w:tabs>
          <w:tab w:val="left" w:pos="9270"/>
        </w:tabs>
        <w:spacing w:line="321" w:lineRule="exact"/>
        <w:rPr>
          <w:rFonts w:cs="Arial"/>
          <w:color w:val="FFFFFF"/>
          <w:sz w:val="28"/>
          <w:szCs w:val="28"/>
        </w:rPr>
      </w:pPr>
      <w:r w:rsidRPr="00FD2854">
        <w:rPr>
          <w:rFonts w:cs="Arial"/>
          <w:color w:val="FFFFFF"/>
          <w:sz w:val="28"/>
          <w:szCs w:val="28"/>
          <w:highlight w:val="black"/>
        </w:rPr>
        <w:t>SECTION III – MATERIALS TESTING</w:t>
      </w:r>
      <w:r>
        <w:rPr>
          <w:rFonts w:cs="Arial"/>
          <w:color w:val="FFFFFF"/>
          <w:sz w:val="28"/>
          <w:szCs w:val="28"/>
          <w:highlight w:val="black"/>
        </w:rPr>
        <w:t xml:space="preserve"> &amp;</w:t>
      </w:r>
      <w:r w:rsidRPr="00FD2854">
        <w:rPr>
          <w:rFonts w:cs="Arial"/>
          <w:color w:val="FFFFFF"/>
          <w:sz w:val="28"/>
          <w:szCs w:val="28"/>
          <w:highlight w:val="black"/>
        </w:rPr>
        <w:t xml:space="preserve"> FABRICATION INSPECTION UNIT</w:t>
      </w:r>
      <w:r w:rsidRPr="00FD2854">
        <w:rPr>
          <w:rFonts w:cs="Arial"/>
          <w:color w:val="FFFFFF"/>
          <w:sz w:val="28"/>
          <w:szCs w:val="28"/>
        </w:rPr>
        <w:t xml:space="preserve">        </w:t>
      </w:r>
    </w:p>
    <w:p w:rsidR="00B422CF" w:rsidRDefault="00B422CF" w:rsidP="0093288E">
      <w:pPr>
        <w:spacing w:line="321" w:lineRule="exact"/>
        <w:jc w:val="both"/>
        <w:rPr>
          <w:rFonts w:cs="Arial"/>
          <w:b/>
          <w:szCs w:val="22"/>
        </w:rPr>
      </w:pPr>
    </w:p>
    <w:p w:rsidR="00B422CF" w:rsidRPr="00FD2854" w:rsidRDefault="00B422CF" w:rsidP="0093288E">
      <w:pPr>
        <w:spacing w:line="321" w:lineRule="exact"/>
        <w:jc w:val="both"/>
        <w:rPr>
          <w:rFonts w:cs="Arial"/>
          <w:b/>
          <w:sz w:val="24"/>
          <w:szCs w:val="24"/>
        </w:rPr>
      </w:pPr>
      <w:r w:rsidRPr="00FD2854">
        <w:rPr>
          <w:rFonts w:cs="Arial"/>
          <w:b/>
          <w:sz w:val="24"/>
          <w:szCs w:val="24"/>
        </w:rPr>
        <w:t>A. MATERIAL TESTING</w:t>
      </w:r>
    </w:p>
    <w:p w:rsidR="00B422CF" w:rsidRDefault="00B422CF" w:rsidP="0093288E">
      <w:pPr>
        <w:pStyle w:val="Heading3"/>
        <w:spacing w:line="240" w:lineRule="auto"/>
        <w:ind w:left="360" w:right="0"/>
        <w:rPr>
          <w:rFonts w:cs="Arial"/>
          <w:b/>
          <w:sz w:val="22"/>
          <w:szCs w:val="22"/>
        </w:rPr>
      </w:pPr>
    </w:p>
    <w:p w:rsidR="00B422CF" w:rsidRPr="00043B50" w:rsidRDefault="00B422CF" w:rsidP="0093288E">
      <w:pPr>
        <w:pStyle w:val="Heading3"/>
        <w:ind w:right="0"/>
        <w:rPr>
          <w:rFonts w:cs="Arial"/>
          <w:bCs/>
          <w:sz w:val="22"/>
          <w:szCs w:val="22"/>
          <w:u w:val="single"/>
        </w:rPr>
      </w:pPr>
      <w:r w:rsidRPr="00043B50">
        <w:rPr>
          <w:rFonts w:cs="Arial"/>
          <w:sz w:val="22"/>
          <w:szCs w:val="22"/>
        </w:rPr>
        <w:t xml:space="preserve">1. </w:t>
      </w:r>
      <w:r w:rsidRPr="00043B50">
        <w:rPr>
          <w:rFonts w:cs="Arial"/>
          <w:bCs/>
          <w:sz w:val="22"/>
          <w:szCs w:val="22"/>
          <w:u w:val="single"/>
        </w:rPr>
        <w:t>OVERVIEW OF FUNCTIONAL AREAS</w:t>
      </w:r>
    </w:p>
    <w:p w:rsidR="00B422CF" w:rsidRPr="00CA3967" w:rsidRDefault="00B422CF" w:rsidP="0093288E">
      <w:pPr>
        <w:spacing w:line="331" w:lineRule="exact"/>
        <w:jc w:val="both"/>
        <w:rPr>
          <w:rFonts w:cs="Arial"/>
          <w:szCs w:val="22"/>
        </w:rPr>
      </w:pPr>
      <w:r w:rsidRPr="00CA3967">
        <w:rPr>
          <w:rFonts w:cs="Arial"/>
          <w:szCs w:val="22"/>
        </w:rPr>
        <w:t>The Material Testing Section retains the services of Material Testing laboratories to perform field and laboratory verification testing of materials incorporated in construction, as well as the final Commissioner concrete and asphalt core testing for payment. This section also qualifies private testing laboratories and technicians, approves concrete and asphalt plants, and performs independent quality assurance sampling and testing in the field to ensure compliance with specifications.</w:t>
      </w:r>
    </w:p>
    <w:p w:rsidR="00B422CF" w:rsidRPr="00E37A91" w:rsidRDefault="00B422CF" w:rsidP="0093288E">
      <w:pPr>
        <w:ind w:left="1080"/>
        <w:jc w:val="both"/>
        <w:rPr>
          <w:rFonts w:cs="Arial"/>
          <w:szCs w:val="22"/>
        </w:rPr>
      </w:pPr>
    </w:p>
    <w:p w:rsidR="00B422CF" w:rsidRDefault="00B422CF" w:rsidP="0093288E">
      <w:pPr>
        <w:pStyle w:val="Heading4"/>
        <w:numPr>
          <w:ilvl w:val="0"/>
          <w:numId w:val="0"/>
        </w:numPr>
        <w:ind w:right="0"/>
        <w:rPr>
          <w:rFonts w:cs="Arial"/>
          <w:b w:val="0"/>
          <w:sz w:val="22"/>
          <w:szCs w:val="22"/>
          <w:u w:val="single"/>
        </w:rPr>
      </w:pPr>
      <w:r w:rsidRPr="00043B50">
        <w:rPr>
          <w:rFonts w:cs="Arial"/>
          <w:b w:val="0"/>
          <w:sz w:val="22"/>
          <w:szCs w:val="22"/>
        </w:rPr>
        <w:t>2.</w:t>
      </w:r>
      <w:r>
        <w:rPr>
          <w:rFonts w:cs="Arial"/>
          <w:b w:val="0"/>
          <w:sz w:val="22"/>
          <w:szCs w:val="22"/>
        </w:rPr>
        <w:t xml:space="preserve"> </w:t>
      </w:r>
      <w:r w:rsidRPr="00043B50">
        <w:rPr>
          <w:rFonts w:cs="Arial"/>
          <w:b w:val="0"/>
          <w:sz w:val="22"/>
          <w:szCs w:val="22"/>
          <w:u w:val="single"/>
        </w:rPr>
        <w:t>ORGANIZATION OF FU</w:t>
      </w:r>
      <w:r>
        <w:rPr>
          <w:rFonts w:cs="Arial"/>
          <w:b w:val="0"/>
          <w:sz w:val="22"/>
          <w:szCs w:val="22"/>
          <w:u w:val="single"/>
        </w:rPr>
        <w:t>N</w:t>
      </w:r>
      <w:r w:rsidRPr="00043B50">
        <w:rPr>
          <w:rFonts w:cs="Arial"/>
          <w:b w:val="0"/>
          <w:sz w:val="22"/>
          <w:szCs w:val="22"/>
          <w:u w:val="single"/>
        </w:rPr>
        <w:t>CTIONAL AREAS</w:t>
      </w:r>
    </w:p>
    <w:p w:rsidR="00B422CF" w:rsidRDefault="00B422CF" w:rsidP="0093288E"/>
    <w:p w:rsidR="001057D7" w:rsidRDefault="00280BD7" w:rsidP="001A6A8B">
      <w:r>
        <w:rPr>
          <w:rFonts w:cs="Arial"/>
          <w:b/>
          <w:noProof/>
          <w:szCs w:val="22"/>
        </w:rPr>
        <w:drawing>
          <wp:inline distT="0" distB="0" distL="0" distR="0" wp14:anchorId="7EABD826" wp14:editId="219012EE">
            <wp:extent cx="6191250" cy="1610995"/>
            <wp:effectExtent l="19050" t="0" r="19050" b="0"/>
            <wp:docPr id="157" name="Organization Chart 1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057D7" w:rsidRPr="00576EBA" w:rsidRDefault="001057D7" w:rsidP="001A6A8B"/>
    <w:p w:rsidR="00B422CF" w:rsidRDefault="00B422CF" w:rsidP="0093288E">
      <w:pPr>
        <w:pStyle w:val="Heading4"/>
        <w:numPr>
          <w:ilvl w:val="0"/>
          <w:numId w:val="0"/>
        </w:numPr>
        <w:ind w:right="0"/>
        <w:rPr>
          <w:rFonts w:cs="Arial"/>
          <w:b w:val="0"/>
          <w:sz w:val="22"/>
          <w:szCs w:val="22"/>
          <w:u w:val="single"/>
        </w:rPr>
      </w:pPr>
      <w:r w:rsidRPr="00FD2854">
        <w:rPr>
          <w:rFonts w:cs="Arial"/>
          <w:b w:val="0"/>
          <w:sz w:val="22"/>
          <w:szCs w:val="22"/>
        </w:rPr>
        <w:t xml:space="preserve">3. </w:t>
      </w:r>
      <w:r w:rsidRPr="00FD2854">
        <w:rPr>
          <w:rFonts w:cs="Arial"/>
          <w:b w:val="0"/>
          <w:sz w:val="22"/>
          <w:szCs w:val="22"/>
          <w:u w:val="single"/>
        </w:rPr>
        <w:t>MAIN FUNCTIONS</w:t>
      </w:r>
    </w:p>
    <w:p w:rsidR="00E37A91" w:rsidRPr="00E37A91" w:rsidRDefault="00E37A91" w:rsidP="00E37A91">
      <w:pPr>
        <w:rPr>
          <w:sz w:val="16"/>
          <w:szCs w:val="16"/>
        </w:rPr>
      </w:pPr>
    </w:p>
    <w:p w:rsidR="00746740" w:rsidRDefault="00746740" w:rsidP="002D2A59">
      <w:pPr>
        <w:numPr>
          <w:ilvl w:val="1"/>
          <w:numId w:val="8"/>
        </w:numPr>
        <w:spacing w:line="340" w:lineRule="exact"/>
        <w:rPr>
          <w:rFonts w:cs="Arial"/>
          <w:b/>
          <w:bCs/>
          <w:szCs w:val="22"/>
        </w:rPr>
      </w:pPr>
      <w:r>
        <w:rPr>
          <w:rFonts w:cs="Arial"/>
          <w:b/>
          <w:bCs/>
          <w:szCs w:val="22"/>
        </w:rPr>
        <w:t>Laboratory Testing</w:t>
      </w:r>
    </w:p>
    <w:p w:rsidR="00746740" w:rsidRDefault="00746740" w:rsidP="001A6A8B">
      <w:pPr>
        <w:spacing w:after="240" w:line="340" w:lineRule="exact"/>
        <w:jc w:val="both"/>
        <w:rPr>
          <w:rFonts w:cs="Arial"/>
          <w:szCs w:val="22"/>
        </w:rPr>
      </w:pPr>
      <w:r>
        <w:rPr>
          <w:rFonts w:cs="Arial"/>
        </w:rPr>
        <w:t>Material s</w:t>
      </w:r>
      <w:r w:rsidRPr="000D7A7F">
        <w:rPr>
          <w:rFonts w:cs="Arial"/>
        </w:rPr>
        <w:t>am</w:t>
      </w:r>
      <w:r>
        <w:rPr>
          <w:rFonts w:cs="Arial"/>
        </w:rPr>
        <w:t xml:space="preserve">ples from DDC Infrastructure projects are delivered to QA for testing. </w:t>
      </w:r>
      <w:r>
        <w:rPr>
          <w:rFonts w:cs="Arial"/>
          <w:szCs w:val="22"/>
        </w:rPr>
        <w:t>Data Sheets and Chain-Of-Custody tracing will be per Infrastructure SCOP 01-012C, or more current version.</w:t>
      </w:r>
      <w:r w:rsidRPr="00746740">
        <w:rPr>
          <w:rFonts w:cs="Arial"/>
          <w:szCs w:val="22"/>
        </w:rPr>
        <w:t xml:space="preserve"> </w:t>
      </w:r>
      <w:r w:rsidRPr="00CA3967">
        <w:rPr>
          <w:rFonts w:cs="Arial"/>
          <w:szCs w:val="22"/>
        </w:rPr>
        <w:t>All the tests ar</w:t>
      </w:r>
      <w:r>
        <w:rPr>
          <w:rFonts w:cs="Arial"/>
          <w:szCs w:val="22"/>
        </w:rPr>
        <w:t>e currently being performed by consulting laboratories</w:t>
      </w:r>
      <w:r w:rsidR="0093288E">
        <w:rPr>
          <w:rFonts w:cs="Arial"/>
          <w:szCs w:val="22"/>
        </w:rPr>
        <w:t xml:space="preserve"> on contract with the QA </w:t>
      </w:r>
      <w:r>
        <w:rPr>
          <w:rFonts w:cs="Arial"/>
          <w:szCs w:val="22"/>
        </w:rPr>
        <w:t xml:space="preserve"> </w:t>
      </w:r>
    </w:p>
    <w:p w:rsidR="00746740" w:rsidRDefault="00746740" w:rsidP="001A6A8B">
      <w:pPr>
        <w:spacing w:after="240" w:line="340" w:lineRule="exact"/>
        <w:jc w:val="both"/>
        <w:rPr>
          <w:rFonts w:cs="Arial"/>
          <w:szCs w:val="22"/>
        </w:rPr>
      </w:pPr>
      <w:r>
        <w:rPr>
          <w:rFonts w:cs="Arial"/>
          <w:szCs w:val="22"/>
        </w:rPr>
        <w:t xml:space="preserve">Tests will be performed to the requirements of Infrastructure SCOP 01-012C, unless project specific specifications are identified on the data sheet and provided to </w:t>
      </w:r>
      <w:r w:rsidR="00583DD2">
        <w:rPr>
          <w:rFonts w:cs="Arial"/>
          <w:szCs w:val="22"/>
        </w:rPr>
        <w:t>QA</w:t>
      </w:r>
      <w:r>
        <w:rPr>
          <w:rFonts w:cs="Arial"/>
          <w:szCs w:val="22"/>
        </w:rPr>
        <w:t xml:space="preserve"> with the samples.</w:t>
      </w:r>
    </w:p>
    <w:p w:rsidR="00DA644F" w:rsidRDefault="00583DD2" w:rsidP="0093288E">
      <w:pPr>
        <w:spacing w:line="340" w:lineRule="exact"/>
        <w:rPr>
          <w:rFonts w:cs="Arial"/>
          <w:szCs w:val="22"/>
        </w:rPr>
      </w:pPr>
      <w:r>
        <w:rPr>
          <w:rFonts w:cs="Arial"/>
          <w:szCs w:val="22"/>
        </w:rPr>
        <w:t>QA</w:t>
      </w:r>
      <w:r w:rsidR="00DA644F">
        <w:rPr>
          <w:rFonts w:cs="Arial"/>
          <w:szCs w:val="22"/>
        </w:rPr>
        <w:t xml:space="preserve"> has procedures to prevent Conflict of Interest, including:</w:t>
      </w:r>
    </w:p>
    <w:p w:rsidR="00746740" w:rsidRDefault="00DA644F" w:rsidP="002D2A59">
      <w:pPr>
        <w:numPr>
          <w:ilvl w:val="0"/>
          <w:numId w:val="21"/>
        </w:numPr>
        <w:spacing w:line="340" w:lineRule="exact"/>
        <w:jc w:val="both"/>
        <w:rPr>
          <w:rFonts w:cs="Arial"/>
          <w:szCs w:val="22"/>
        </w:rPr>
      </w:pPr>
      <w:r>
        <w:rPr>
          <w:rFonts w:cs="Arial"/>
          <w:szCs w:val="22"/>
        </w:rPr>
        <w:t>T</w:t>
      </w:r>
      <w:r w:rsidR="00746740">
        <w:rPr>
          <w:rFonts w:cs="Arial"/>
          <w:szCs w:val="22"/>
        </w:rPr>
        <w:t xml:space="preserve">he contractor name or </w:t>
      </w:r>
      <w:r>
        <w:rPr>
          <w:rFonts w:cs="Arial"/>
          <w:szCs w:val="22"/>
        </w:rPr>
        <w:t>Project ID is not provided to the T</w:t>
      </w:r>
      <w:r w:rsidR="00746740">
        <w:rPr>
          <w:rFonts w:cs="Arial"/>
          <w:szCs w:val="22"/>
        </w:rPr>
        <w:t xml:space="preserve">esting </w:t>
      </w:r>
      <w:r>
        <w:rPr>
          <w:rFonts w:cs="Arial"/>
          <w:szCs w:val="22"/>
        </w:rPr>
        <w:t xml:space="preserve">Laboratory; all samples will be referenced to the </w:t>
      </w:r>
      <w:r w:rsidR="00583DD2">
        <w:rPr>
          <w:rFonts w:cs="Arial"/>
          <w:szCs w:val="22"/>
        </w:rPr>
        <w:t>QA</w:t>
      </w:r>
      <w:r>
        <w:rPr>
          <w:rFonts w:cs="Arial"/>
          <w:szCs w:val="22"/>
        </w:rPr>
        <w:t xml:space="preserve"> provided Chain-Of-Custody number.</w:t>
      </w:r>
    </w:p>
    <w:p w:rsidR="00DA644F" w:rsidRDefault="00583DD2" w:rsidP="002D2A59">
      <w:pPr>
        <w:numPr>
          <w:ilvl w:val="0"/>
          <w:numId w:val="21"/>
        </w:numPr>
        <w:spacing w:after="240" w:line="340" w:lineRule="exact"/>
        <w:jc w:val="both"/>
        <w:rPr>
          <w:rFonts w:cs="Arial"/>
          <w:szCs w:val="22"/>
        </w:rPr>
      </w:pPr>
      <w:r>
        <w:rPr>
          <w:rFonts w:cs="Arial"/>
          <w:szCs w:val="22"/>
        </w:rPr>
        <w:t>QA</w:t>
      </w:r>
      <w:r w:rsidR="00DA644F">
        <w:rPr>
          <w:rFonts w:cs="Arial"/>
          <w:szCs w:val="22"/>
        </w:rPr>
        <w:t xml:space="preserve"> has contracts with multiple testing laboratories. The laboratories provide </w:t>
      </w:r>
      <w:r>
        <w:rPr>
          <w:rFonts w:cs="Arial"/>
          <w:szCs w:val="22"/>
        </w:rPr>
        <w:t>QA</w:t>
      </w:r>
      <w:r w:rsidR="00DA644F">
        <w:rPr>
          <w:rFonts w:cs="Arial"/>
          <w:szCs w:val="22"/>
        </w:rPr>
        <w:t xml:space="preserve"> with a list of projects they are performing services on; where possible samples from these projects will be sent to another laboratory.</w:t>
      </w:r>
    </w:p>
    <w:p w:rsidR="00746740" w:rsidRDefault="00583DD2" w:rsidP="0093288E">
      <w:pPr>
        <w:spacing w:line="340" w:lineRule="exact"/>
        <w:rPr>
          <w:rFonts w:cs="Arial"/>
        </w:rPr>
      </w:pPr>
      <w:r>
        <w:rPr>
          <w:rFonts w:cs="Arial"/>
        </w:rPr>
        <w:lastRenderedPageBreak/>
        <w:t>QA</w:t>
      </w:r>
      <w:r w:rsidR="000D7A7F">
        <w:rPr>
          <w:rFonts w:cs="Arial"/>
        </w:rPr>
        <w:t xml:space="preserve"> routinely tests the following materials:</w:t>
      </w:r>
    </w:p>
    <w:p w:rsidR="000D7A7F" w:rsidRPr="00667DCB" w:rsidRDefault="000D7A7F" w:rsidP="002D2A59">
      <w:pPr>
        <w:numPr>
          <w:ilvl w:val="0"/>
          <w:numId w:val="21"/>
        </w:numPr>
        <w:spacing w:line="340" w:lineRule="exact"/>
        <w:rPr>
          <w:rFonts w:cs="Arial"/>
          <w:szCs w:val="22"/>
        </w:rPr>
      </w:pPr>
      <w:r w:rsidRPr="00667DCB">
        <w:rPr>
          <w:rFonts w:cs="Arial"/>
          <w:szCs w:val="22"/>
        </w:rPr>
        <w:t>Concrete Cylinders. Cylinders must be 6x12 sets of 3, stripped, unless project specifications require otherwise.</w:t>
      </w:r>
    </w:p>
    <w:p w:rsidR="000D7A7F" w:rsidRPr="00250C00" w:rsidRDefault="000D7A7F" w:rsidP="002D2A59">
      <w:pPr>
        <w:numPr>
          <w:ilvl w:val="0"/>
          <w:numId w:val="21"/>
        </w:numPr>
        <w:spacing w:line="340" w:lineRule="exact"/>
        <w:rPr>
          <w:rFonts w:cs="Arial"/>
          <w:szCs w:val="22"/>
        </w:rPr>
      </w:pPr>
      <w:r w:rsidRPr="00250C00">
        <w:rPr>
          <w:rFonts w:cs="Arial"/>
          <w:szCs w:val="22"/>
        </w:rPr>
        <w:t>Concrete Cores</w:t>
      </w:r>
    </w:p>
    <w:p w:rsidR="000D7A7F" w:rsidRPr="001057D7" w:rsidRDefault="000D7A7F" w:rsidP="002D2A59">
      <w:pPr>
        <w:numPr>
          <w:ilvl w:val="0"/>
          <w:numId w:val="21"/>
        </w:numPr>
        <w:spacing w:line="340" w:lineRule="exact"/>
        <w:rPr>
          <w:rFonts w:cs="Arial"/>
          <w:szCs w:val="22"/>
        </w:rPr>
      </w:pPr>
      <w:r w:rsidRPr="001057D7">
        <w:rPr>
          <w:rFonts w:cs="Arial"/>
          <w:szCs w:val="22"/>
        </w:rPr>
        <w:t>Asphalt Cores</w:t>
      </w:r>
    </w:p>
    <w:p w:rsidR="000D7A7F" w:rsidRPr="00576EBA" w:rsidRDefault="000D7A7F" w:rsidP="002D2A59">
      <w:pPr>
        <w:numPr>
          <w:ilvl w:val="0"/>
          <w:numId w:val="21"/>
        </w:numPr>
        <w:spacing w:line="340" w:lineRule="exact"/>
        <w:rPr>
          <w:rFonts w:cs="Arial"/>
          <w:szCs w:val="22"/>
        </w:rPr>
      </w:pPr>
      <w:r w:rsidRPr="00576EBA">
        <w:rPr>
          <w:rFonts w:cs="Arial"/>
          <w:szCs w:val="22"/>
        </w:rPr>
        <w:t>Asphalt (Bagged)</w:t>
      </w:r>
    </w:p>
    <w:p w:rsidR="000D7A7F" w:rsidRPr="00AA22C1" w:rsidRDefault="000D7A7F" w:rsidP="002D2A59">
      <w:pPr>
        <w:numPr>
          <w:ilvl w:val="0"/>
          <w:numId w:val="21"/>
        </w:numPr>
        <w:spacing w:line="340" w:lineRule="exact"/>
        <w:rPr>
          <w:rFonts w:cs="Arial"/>
          <w:szCs w:val="22"/>
        </w:rPr>
      </w:pPr>
      <w:r w:rsidRPr="00AA22C1">
        <w:rPr>
          <w:rFonts w:cs="Arial"/>
          <w:szCs w:val="22"/>
        </w:rPr>
        <w:t>Aggregate and soil for Backfill</w:t>
      </w:r>
    </w:p>
    <w:p w:rsidR="000D7A7F" w:rsidRPr="002441D3" w:rsidRDefault="000D7A7F" w:rsidP="002D2A59">
      <w:pPr>
        <w:numPr>
          <w:ilvl w:val="0"/>
          <w:numId w:val="21"/>
        </w:numPr>
        <w:spacing w:after="240" w:line="340" w:lineRule="exact"/>
        <w:rPr>
          <w:rFonts w:cs="Arial"/>
          <w:szCs w:val="22"/>
        </w:rPr>
      </w:pPr>
      <w:r w:rsidRPr="00A84BE8">
        <w:rPr>
          <w:rFonts w:cs="Arial"/>
          <w:szCs w:val="22"/>
        </w:rPr>
        <w:t>Other materials as</w:t>
      </w:r>
      <w:r w:rsidRPr="00505229">
        <w:rPr>
          <w:rFonts w:cs="Arial"/>
          <w:szCs w:val="22"/>
        </w:rPr>
        <w:t xml:space="preserve"> requested.</w:t>
      </w:r>
    </w:p>
    <w:p w:rsidR="00900DDA" w:rsidRDefault="00583DD2" w:rsidP="00DC0887">
      <w:pPr>
        <w:spacing w:line="330" w:lineRule="exact"/>
        <w:jc w:val="both"/>
        <w:rPr>
          <w:rFonts w:cs="Arial"/>
        </w:rPr>
      </w:pPr>
      <w:r>
        <w:rPr>
          <w:rFonts w:cs="Arial"/>
        </w:rPr>
        <w:t>QA</w:t>
      </w:r>
      <w:r w:rsidR="009D16B1">
        <w:rPr>
          <w:rFonts w:cs="Arial"/>
        </w:rPr>
        <w:t xml:space="preserve"> maintains original PE stamped test reports for FOIL requests. </w:t>
      </w:r>
      <w:r w:rsidR="00900DDA">
        <w:rPr>
          <w:rFonts w:cs="Arial"/>
        </w:rPr>
        <w:t>Records are kept by Borough and Project ID.</w:t>
      </w:r>
    </w:p>
    <w:p w:rsidR="009D16B1" w:rsidRPr="000D7A7F" w:rsidRDefault="009D16B1" w:rsidP="00DC0887">
      <w:pPr>
        <w:spacing w:line="330" w:lineRule="exact"/>
        <w:jc w:val="both"/>
        <w:rPr>
          <w:rFonts w:cs="Arial"/>
        </w:rPr>
      </w:pPr>
      <w:r>
        <w:rPr>
          <w:rFonts w:cs="Arial"/>
        </w:rPr>
        <w:t>Scans of the PE stamped reports are distributed via email to the Infrastructure Borough Director.</w:t>
      </w:r>
    </w:p>
    <w:p w:rsidR="00020AB4" w:rsidRDefault="003B3CE2" w:rsidP="00DC0887">
      <w:pPr>
        <w:spacing w:line="330" w:lineRule="exact"/>
        <w:rPr>
          <w:rFonts w:cs="Arial"/>
          <w:b/>
          <w:szCs w:val="22"/>
        </w:rPr>
      </w:pPr>
      <w:r>
        <w:rPr>
          <w:rFonts w:cs="Arial"/>
          <w:b/>
          <w:szCs w:val="22"/>
        </w:rPr>
        <w:pict>
          <v:rect id="_x0000_i1025" style="width:0;height:1.5pt" o:hralign="center" o:hrstd="t" o:hr="t" fillcolor="#a0a0a0" stroked="f"/>
        </w:pict>
      </w:r>
    </w:p>
    <w:p w:rsidR="00020AB4" w:rsidRDefault="00020AB4" w:rsidP="0093288E">
      <w:pPr>
        <w:spacing w:line="340" w:lineRule="exact"/>
        <w:rPr>
          <w:rFonts w:cs="Arial"/>
          <w:szCs w:val="22"/>
        </w:rPr>
      </w:pPr>
      <w:r>
        <w:rPr>
          <w:rFonts w:cs="Arial"/>
          <w:b/>
          <w:szCs w:val="22"/>
        </w:rPr>
        <w:t>Notes for Laboratory Testing on Federally Funded Projects:</w:t>
      </w:r>
      <w:r>
        <w:rPr>
          <w:rFonts w:cs="Arial"/>
          <w:szCs w:val="22"/>
        </w:rPr>
        <w:t xml:space="preserve"> </w:t>
      </w:r>
    </w:p>
    <w:p w:rsidR="00020AB4" w:rsidRPr="00250C00" w:rsidRDefault="00020AB4" w:rsidP="002D2A59">
      <w:pPr>
        <w:numPr>
          <w:ilvl w:val="0"/>
          <w:numId w:val="21"/>
        </w:numPr>
        <w:spacing w:line="330" w:lineRule="exact"/>
        <w:jc w:val="both"/>
        <w:rPr>
          <w:rFonts w:cs="Arial"/>
          <w:szCs w:val="22"/>
        </w:rPr>
      </w:pPr>
      <w:r w:rsidRPr="00667DCB">
        <w:rPr>
          <w:rFonts w:cs="Arial"/>
          <w:szCs w:val="22"/>
        </w:rPr>
        <w:t xml:space="preserve">The Contractor may not have custody of the samples at any point in time (Contractor may not drop off samples to </w:t>
      </w:r>
      <w:r w:rsidR="00583DD2">
        <w:rPr>
          <w:rFonts w:cs="Arial"/>
          <w:szCs w:val="22"/>
        </w:rPr>
        <w:t>QA</w:t>
      </w:r>
      <w:r w:rsidRPr="00667DCB">
        <w:rPr>
          <w:rFonts w:cs="Arial"/>
          <w:szCs w:val="22"/>
        </w:rPr>
        <w:t>)</w:t>
      </w:r>
      <w:r w:rsidRPr="00250C00">
        <w:rPr>
          <w:rFonts w:cs="Arial"/>
          <w:szCs w:val="22"/>
        </w:rPr>
        <w:t>.</w:t>
      </w:r>
    </w:p>
    <w:p w:rsidR="00020AB4" w:rsidRPr="00AA22C1" w:rsidRDefault="00020AB4" w:rsidP="002D2A59">
      <w:pPr>
        <w:numPr>
          <w:ilvl w:val="0"/>
          <w:numId w:val="21"/>
        </w:numPr>
        <w:spacing w:line="330" w:lineRule="exact"/>
        <w:jc w:val="both"/>
        <w:rPr>
          <w:rFonts w:cs="Arial"/>
          <w:szCs w:val="22"/>
        </w:rPr>
      </w:pPr>
      <w:r w:rsidRPr="001057D7">
        <w:rPr>
          <w:rFonts w:cs="Arial"/>
          <w:szCs w:val="22"/>
        </w:rPr>
        <w:t>At the option of DDC Infrastructure, the laboratory testing may be done by a laboratory hired by DDC Infrastructure or the Resident En</w:t>
      </w:r>
      <w:r w:rsidRPr="00576EBA">
        <w:rPr>
          <w:rFonts w:cs="Arial"/>
          <w:szCs w:val="22"/>
        </w:rPr>
        <w:t>gineering consultant. The laboratory must be submitted for Vendor Approval to MTFU.</w:t>
      </w:r>
    </w:p>
    <w:p w:rsidR="00020AB4" w:rsidRPr="00505229" w:rsidRDefault="00020AB4" w:rsidP="002D2A59">
      <w:pPr>
        <w:numPr>
          <w:ilvl w:val="0"/>
          <w:numId w:val="21"/>
        </w:numPr>
        <w:spacing w:line="330" w:lineRule="exact"/>
        <w:jc w:val="both"/>
        <w:rPr>
          <w:rFonts w:cs="Arial"/>
          <w:szCs w:val="22"/>
        </w:rPr>
      </w:pPr>
      <w:r w:rsidRPr="00A84BE8">
        <w:rPr>
          <w:rFonts w:cs="Arial"/>
          <w:szCs w:val="22"/>
        </w:rPr>
        <w:t xml:space="preserve">DDC Infrastructure must notify </w:t>
      </w:r>
      <w:r w:rsidR="00583DD2">
        <w:rPr>
          <w:rFonts w:cs="Arial"/>
          <w:szCs w:val="22"/>
        </w:rPr>
        <w:t>QA</w:t>
      </w:r>
      <w:r w:rsidRPr="00A84BE8">
        <w:rPr>
          <w:rFonts w:cs="Arial"/>
          <w:szCs w:val="22"/>
        </w:rPr>
        <w:t xml:space="preserve"> of any other project specific requirements.</w:t>
      </w:r>
    </w:p>
    <w:p w:rsidR="00682B80" w:rsidRPr="003D7CF3" w:rsidRDefault="003B3CE2" w:rsidP="00DC0887">
      <w:pPr>
        <w:spacing w:line="330" w:lineRule="exact"/>
        <w:jc w:val="both"/>
        <w:rPr>
          <w:rFonts w:cs="Arial"/>
          <w:b/>
          <w:bCs/>
          <w:szCs w:val="22"/>
        </w:rPr>
      </w:pPr>
      <w:r>
        <w:rPr>
          <w:rFonts w:cs="Arial"/>
          <w:b/>
          <w:szCs w:val="22"/>
        </w:rPr>
        <w:pict>
          <v:rect id="_x0000_i1026" style="width:0;height:1.5pt" o:hralign="center" o:hrstd="t" o:hr="t" fillcolor="#a0a0a0" stroked="f"/>
        </w:pict>
      </w:r>
    </w:p>
    <w:p w:rsidR="00B422CF" w:rsidRPr="003D7CF3" w:rsidRDefault="00B422CF" w:rsidP="001A6A8B">
      <w:pPr>
        <w:spacing w:line="340" w:lineRule="exact"/>
        <w:ind w:left="720"/>
        <w:rPr>
          <w:rFonts w:cs="Arial"/>
          <w:b/>
          <w:bCs/>
          <w:szCs w:val="22"/>
        </w:rPr>
      </w:pPr>
    </w:p>
    <w:p w:rsidR="00B422CF" w:rsidRPr="003D7CF3" w:rsidRDefault="00B422CF" w:rsidP="002D2A59">
      <w:pPr>
        <w:numPr>
          <w:ilvl w:val="1"/>
          <w:numId w:val="8"/>
        </w:numPr>
        <w:spacing w:line="340" w:lineRule="exact"/>
        <w:rPr>
          <w:rFonts w:cs="Arial"/>
          <w:b/>
          <w:bCs/>
          <w:szCs w:val="22"/>
        </w:rPr>
      </w:pPr>
      <w:r w:rsidRPr="003D7CF3">
        <w:rPr>
          <w:rFonts w:cs="Arial"/>
          <w:b/>
          <w:bCs/>
          <w:szCs w:val="22"/>
        </w:rPr>
        <w:t xml:space="preserve"> Mix Design Approval</w:t>
      </w:r>
    </w:p>
    <w:p w:rsidR="00900DDA" w:rsidRDefault="00583DD2" w:rsidP="001A6A8B">
      <w:pPr>
        <w:tabs>
          <w:tab w:val="left" w:pos="8910"/>
        </w:tabs>
        <w:spacing w:line="340" w:lineRule="exact"/>
        <w:jc w:val="both"/>
        <w:rPr>
          <w:rFonts w:cs="Arial"/>
          <w:szCs w:val="22"/>
        </w:rPr>
      </w:pPr>
      <w:r>
        <w:rPr>
          <w:rFonts w:cs="Arial"/>
          <w:szCs w:val="22"/>
        </w:rPr>
        <w:t>QA</w:t>
      </w:r>
      <w:r w:rsidR="000D7A7F">
        <w:rPr>
          <w:rFonts w:cs="Arial"/>
          <w:szCs w:val="22"/>
        </w:rPr>
        <w:t xml:space="preserve"> reviews concrete and asphalt mix designs, per the current version of the “</w:t>
      </w:r>
      <w:r>
        <w:rPr>
          <w:rFonts w:cs="Arial"/>
          <w:szCs w:val="22"/>
        </w:rPr>
        <w:t>QA</w:t>
      </w:r>
      <w:r w:rsidR="000D7A7F" w:rsidRPr="000D7A7F">
        <w:rPr>
          <w:rFonts w:cs="Arial"/>
          <w:szCs w:val="22"/>
        </w:rPr>
        <w:t xml:space="preserve"> Mix Design, Laboratory, and Plant Acceptance Protocol</w:t>
      </w:r>
      <w:r w:rsidR="000D7A7F">
        <w:rPr>
          <w:rFonts w:cs="Arial"/>
          <w:szCs w:val="22"/>
        </w:rPr>
        <w:t>”</w:t>
      </w:r>
      <w:r w:rsidR="00900DDA">
        <w:rPr>
          <w:rFonts w:cs="Arial"/>
          <w:szCs w:val="22"/>
        </w:rPr>
        <w:t xml:space="preserve"> to the requirements of the NYC DOT Standard Highway Specifications and the NYC DEP Standard Water and Sewer Specifications, as applicable. </w:t>
      </w:r>
    </w:p>
    <w:p w:rsidR="00B422CF" w:rsidRDefault="00900DDA" w:rsidP="001A6A8B">
      <w:pPr>
        <w:tabs>
          <w:tab w:val="left" w:pos="8910"/>
        </w:tabs>
        <w:spacing w:line="340" w:lineRule="exact"/>
        <w:jc w:val="both"/>
        <w:rPr>
          <w:rFonts w:cs="Arial"/>
          <w:szCs w:val="22"/>
        </w:rPr>
      </w:pPr>
      <w:r>
        <w:rPr>
          <w:rFonts w:cs="Arial"/>
          <w:szCs w:val="22"/>
        </w:rPr>
        <w:t>For generic mix designs, records including original PE stamped reports are kept by plant. For project specific mix designs, records are kept by Borough and Project ID.</w:t>
      </w:r>
    </w:p>
    <w:p w:rsidR="00E37A91" w:rsidRPr="00E37A91" w:rsidRDefault="00E37A91" w:rsidP="001A6A8B">
      <w:pPr>
        <w:tabs>
          <w:tab w:val="left" w:pos="8910"/>
        </w:tabs>
        <w:spacing w:line="340" w:lineRule="exact"/>
        <w:jc w:val="both"/>
        <w:rPr>
          <w:rFonts w:cs="Arial"/>
          <w:sz w:val="16"/>
          <w:szCs w:val="16"/>
        </w:rPr>
      </w:pPr>
    </w:p>
    <w:p w:rsidR="00B422CF" w:rsidRPr="003D7CF3" w:rsidRDefault="00682B80" w:rsidP="002D2A59">
      <w:pPr>
        <w:numPr>
          <w:ilvl w:val="1"/>
          <w:numId w:val="8"/>
        </w:numPr>
        <w:spacing w:line="340" w:lineRule="exact"/>
        <w:jc w:val="both"/>
        <w:rPr>
          <w:rFonts w:cs="Arial"/>
          <w:b/>
          <w:bCs/>
          <w:szCs w:val="22"/>
        </w:rPr>
      </w:pPr>
      <w:r>
        <w:rPr>
          <w:rFonts w:cs="Arial"/>
          <w:b/>
          <w:bCs/>
          <w:szCs w:val="22"/>
        </w:rPr>
        <w:t>Field and Plant Testing Qualification Cards</w:t>
      </w:r>
    </w:p>
    <w:p w:rsidR="00232B95" w:rsidRDefault="00583DD2" w:rsidP="00576EBA">
      <w:pPr>
        <w:spacing w:line="340" w:lineRule="exact"/>
        <w:jc w:val="both"/>
        <w:rPr>
          <w:rFonts w:cs="Arial"/>
          <w:szCs w:val="22"/>
        </w:rPr>
      </w:pPr>
      <w:r>
        <w:rPr>
          <w:rFonts w:cs="Arial"/>
          <w:szCs w:val="22"/>
        </w:rPr>
        <w:t>QA</w:t>
      </w:r>
      <w:r w:rsidR="00900DDA">
        <w:rPr>
          <w:rFonts w:cs="Arial"/>
          <w:szCs w:val="22"/>
        </w:rPr>
        <w:t xml:space="preserve"> provides qualification ID cards for field and plant testing personnel as required by Infrastructure SCOP 05-009G, or more current version. </w:t>
      </w:r>
      <w:r w:rsidR="00232B95">
        <w:rPr>
          <w:rFonts w:cs="Arial"/>
          <w:szCs w:val="22"/>
        </w:rPr>
        <w:t>Required reference qualifications are as provided in the current version of the “</w:t>
      </w:r>
      <w:r>
        <w:rPr>
          <w:rFonts w:cs="Arial"/>
          <w:szCs w:val="22"/>
        </w:rPr>
        <w:t>QA</w:t>
      </w:r>
      <w:r w:rsidR="00232B95" w:rsidRPr="000D7A7F">
        <w:rPr>
          <w:rFonts w:cs="Arial"/>
          <w:szCs w:val="22"/>
        </w:rPr>
        <w:t xml:space="preserve"> Mix Design, Laboratory, and Plant Acceptance Protocol</w:t>
      </w:r>
      <w:r w:rsidR="00232B95">
        <w:rPr>
          <w:rFonts w:cs="Arial"/>
          <w:szCs w:val="22"/>
        </w:rPr>
        <w:t>.”</w:t>
      </w:r>
    </w:p>
    <w:p w:rsidR="00576EBA" w:rsidRDefault="00583DD2" w:rsidP="001A6A8B">
      <w:pPr>
        <w:spacing w:line="340" w:lineRule="exact"/>
        <w:jc w:val="both"/>
        <w:rPr>
          <w:rFonts w:cs="Arial"/>
          <w:szCs w:val="22"/>
        </w:rPr>
      </w:pPr>
      <w:r>
        <w:rPr>
          <w:rFonts w:cs="Arial"/>
          <w:szCs w:val="22"/>
        </w:rPr>
        <w:t>QA</w:t>
      </w:r>
      <w:r w:rsidR="00232B95">
        <w:rPr>
          <w:rFonts w:cs="Arial"/>
          <w:szCs w:val="22"/>
        </w:rPr>
        <w:t xml:space="preserve"> staff must verify the applicant’s ID and qualifications per the </w:t>
      </w:r>
      <w:r>
        <w:rPr>
          <w:rFonts w:cs="Arial"/>
          <w:szCs w:val="22"/>
        </w:rPr>
        <w:t>QA</w:t>
      </w:r>
      <w:r w:rsidR="00232B95">
        <w:rPr>
          <w:rFonts w:cs="Arial"/>
          <w:szCs w:val="22"/>
        </w:rPr>
        <w:t xml:space="preserve"> “Checklist for Qualification Cards.”</w:t>
      </w:r>
    </w:p>
    <w:p w:rsidR="00576EBA" w:rsidRDefault="00576EBA" w:rsidP="001A6A8B">
      <w:pPr>
        <w:spacing w:line="340" w:lineRule="exact"/>
        <w:jc w:val="both"/>
        <w:rPr>
          <w:rFonts w:cs="Arial"/>
          <w:szCs w:val="22"/>
        </w:rPr>
      </w:pPr>
    </w:p>
    <w:p w:rsidR="00B422CF" w:rsidRDefault="00583DD2" w:rsidP="00DC0887">
      <w:pPr>
        <w:spacing w:line="330" w:lineRule="exact"/>
        <w:jc w:val="both"/>
        <w:rPr>
          <w:rFonts w:cs="Arial"/>
          <w:bCs/>
          <w:szCs w:val="22"/>
        </w:rPr>
      </w:pPr>
      <w:r>
        <w:rPr>
          <w:rFonts w:cs="Arial"/>
          <w:szCs w:val="22"/>
        </w:rPr>
        <w:lastRenderedPageBreak/>
        <w:t>QA</w:t>
      </w:r>
      <w:r w:rsidR="00576EBA">
        <w:rPr>
          <w:rFonts w:cs="Arial"/>
          <w:szCs w:val="22"/>
        </w:rPr>
        <w:t xml:space="preserve"> also provides qualification cards for field and plant welders. The qualification and acceptance </w:t>
      </w:r>
      <w:proofErr w:type="gramStart"/>
      <w:r w:rsidR="00576EBA">
        <w:rPr>
          <w:rFonts w:cs="Arial"/>
          <w:szCs w:val="22"/>
        </w:rPr>
        <w:t>is</w:t>
      </w:r>
      <w:proofErr w:type="gramEnd"/>
      <w:r w:rsidR="00576EBA">
        <w:rPr>
          <w:rFonts w:cs="Arial"/>
          <w:szCs w:val="22"/>
        </w:rPr>
        <w:t xml:space="preserve"> per Section 18 of the NYC DEP “</w:t>
      </w:r>
      <w:r w:rsidR="00576EBA" w:rsidRPr="00576EBA">
        <w:rPr>
          <w:rFonts w:cs="Arial"/>
          <w:szCs w:val="22"/>
        </w:rPr>
        <w:t>SPECIFICATION FOR FURNISHING, DELIVERING AND LAYING STEEL</w:t>
      </w:r>
      <w:r w:rsidR="00576EBA">
        <w:rPr>
          <w:rFonts w:cs="Arial"/>
          <w:szCs w:val="22"/>
        </w:rPr>
        <w:t xml:space="preserve"> </w:t>
      </w:r>
      <w:r w:rsidR="00576EBA" w:rsidRPr="00576EBA">
        <w:rPr>
          <w:rFonts w:cs="Arial"/>
          <w:szCs w:val="22"/>
        </w:rPr>
        <w:t>PIPE AND APPURTENANCES - MARCH 1999</w:t>
      </w:r>
      <w:r w:rsidR="00576EBA">
        <w:rPr>
          <w:rFonts w:cs="Arial"/>
          <w:szCs w:val="22"/>
        </w:rPr>
        <w:t>”</w:t>
      </w:r>
      <w:r w:rsidR="00576EBA">
        <w:rPr>
          <w:rFonts w:cs="Arial"/>
          <w:b/>
          <w:bCs/>
          <w:szCs w:val="22"/>
        </w:rPr>
        <w:t xml:space="preserve"> </w:t>
      </w:r>
      <w:r w:rsidR="00576EBA">
        <w:rPr>
          <w:rFonts w:cs="Arial"/>
          <w:bCs/>
          <w:szCs w:val="22"/>
        </w:rPr>
        <w:t xml:space="preserve">or more current version. </w:t>
      </w:r>
    </w:p>
    <w:p w:rsidR="00E37A91" w:rsidRPr="00E37A91" w:rsidRDefault="00E37A91" w:rsidP="00DC0887">
      <w:pPr>
        <w:spacing w:line="330" w:lineRule="exact"/>
        <w:jc w:val="both"/>
        <w:rPr>
          <w:rFonts w:cs="Arial"/>
          <w:bCs/>
          <w:sz w:val="16"/>
          <w:szCs w:val="16"/>
        </w:rPr>
      </w:pPr>
    </w:p>
    <w:p w:rsidR="00576EBA" w:rsidRDefault="00576EBA" w:rsidP="00DC0887">
      <w:pPr>
        <w:spacing w:line="330" w:lineRule="exact"/>
        <w:jc w:val="both"/>
        <w:rPr>
          <w:rFonts w:cs="Arial"/>
          <w:bCs/>
          <w:szCs w:val="22"/>
        </w:rPr>
      </w:pPr>
      <w:r>
        <w:rPr>
          <w:rFonts w:cs="Arial"/>
          <w:bCs/>
          <w:szCs w:val="22"/>
        </w:rPr>
        <w:t xml:space="preserve">Welding and testing of weld coupons will be witnessed by </w:t>
      </w:r>
      <w:r w:rsidR="00583DD2">
        <w:rPr>
          <w:rFonts w:cs="Arial"/>
          <w:bCs/>
          <w:szCs w:val="22"/>
        </w:rPr>
        <w:t>QA</w:t>
      </w:r>
      <w:r>
        <w:rPr>
          <w:rFonts w:cs="Arial"/>
          <w:bCs/>
          <w:szCs w:val="22"/>
        </w:rPr>
        <w:t xml:space="preserve"> staff or consultant inspectors, at the </w:t>
      </w:r>
      <w:r w:rsidR="002D6A24">
        <w:rPr>
          <w:rFonts w:cs="Arial"/>
          <w:bCs/>
          <w:szCs w:val="22"/>
        </w:rPr>
        <w:t>discretion</w:t>
      </w:r>
      <w:r>
        <w:rPr>
          <w:rFonts w:cs="Arial"/>
          <w:bCs/>
          <w:szCs w:val="22"/>
        </w:rPr>
        <w:t xml:space="preserve"> of the MTFU EIC.</w:t>
      </w:r>
      <w:r w:rsidR="00C321E9">
        <w:rPr>
          <w:rFonts w:cs="Arial"/>
          <w:bCs/>
          <w:szCs w:val="22"/>
        </w:rPr>
        <w:t xml:space="preserve"> Welder qualification cards will only be issued for welders performing work on DDC projects.</w:t>
      </w:r>
    </w:p>
    <w:p w:rsidR="004C6F70" w:rsidRDefault="002D6A24" w:rsidP="00DC0887">
      <w:pPr>
        <w:spacing w:line="330" w:lineRule="exact"/>
        <w:jc w:val="both"/>
      </w:pPr>
      <w:r>
        <w:rPr>
          <w:rFonts w:cs="Arial"/>
          <w:bCs/>
          <w:szCs w:val="22"/>
        </w:rPr>
        <w:t>Welding qualification cards may be renewed</w:t>
      </w:r>
      <w:r w:rsidR="004C6F70">
        <w:rPr>
          <w:rFonts w:cs="Arial"/>
          <w:bCs/>
          <w:szCs w:val="22"/>
        </w:rPr>
        <w:t xml:space="preserve">, at the discretion of the </w:t>
      </w:r>
      <w:r w:rsidR="00583DD2">
        <w:rPr>
          <w:rFonts w:cs="Arial"/>
          <w:bCs/>
          <w:szCs w:val="22"/>
        </w:rPr>
        <w:t>QA</w:t>
      </w:r>
      <w:r w:rsidR="004C6F70">
        <w:rPr>
          <w:rFonts w:cs="Arial"/>
          <w:bCs/>
          <w:szCs w:val="22"/>
        </w:rPr>
        <w:t xml:space="preserve"> Director,</w:t>
      </w:r>
      <w:r>
        <w:rPr>
          <w:rFonts w:cs="Arial"/>
          <w:bCs/>
          <w:szCs w:val="22"/>
        </w:rPr>
        <w:t xml:space="preserve"> </w:t>
      </w:r>
      <w:r w:rsidR="004C6F70">
        <w:rPr>
          <w:rFonts w:cs="Arial"/>
          <w:bCs/>
          <w:szCs w:val="22"/>
        </w:rPr>
        <w:t xml:space="preserve">if the requirements of </w:t>
      </w:r>
      <w:r w:rsidR="004C6F70">
        <w:t>ASME Boiler and Pressure Vessel Code, Section IX, paragraph QW-322.1(a) are met:</w:t>
      </w:r>
    </w:p>
    <w:p w:rsidR="004C6F70" w:rsidRDefault="004C6F70" w:rsidP="002D2A59">
      <w:pPr>
        <w:numPr>
          <w:ilvl w:val="0"/>
          <w:numId w:val="24"/>
        </w:numPr>
        <w:spacing w:line="330" w:lineRule="exact"/>
        <w:jc w:val="both"/>
      </w:pPr>
      <w:r>
        <w:t xml:space="preserve">No gaps in qualification greater than 6 months: </w:t>
      </w:r>
    </w:p>
    <w:p w:rsidR="002D6A24" w:rsidRPr="00AA22C1" w:rsidRDefault="004C6F70" w:rsidP="002D2A59">
      <w:pPr>
        <w:numPr>
          <w:ilvl w:val="0"/>
          <w:numId w:val="24"/>
        </w:numPr>
        <w:spacing w:line="330" w:lineRule="exact"/>
        <w:jc w:val="both"/>
        <w:rPr>
          <w:rFonts w:cs="Arial"/>
          <w:bCs/>
          <w:szCs w:val="22"/>
        </w:rPr>
      </w:pPr>
      <w:r>
        <w:t>In the last 6 months has welded using the Process.</w:t>
      </w:r>
    </w:p>
    <w:p w:rsidR="004C6F70" w:rsidRPr="001A6A8B" w:rsidRDefault="004C6F70" w:rsidP="00DC0887">
      <w:pPr>
        <w:spacing w:line="330" w:lineRule="exact"/>
        <w:jc w:val="both"/>
        <w:rPr>
          <w:rFonts w:cs="Arial"/>
          <w:bCs/>
          <w:szCs w:val="22"/>
        </w:rPr>
      </w:pPr>
      <w:r>
        <w:t xml:space="preserve">The welder’s employer must submit this documentation to the MTFU EIC for review. </w:t>
      </w:r>
    </w:p>
    <w:p w:rsidR="00B422CF" w:rsidRPr="003D7CF3" w:rsidRDefault="00B422CF" w:rsidP="002D2A59">
      <w:pPr>
        <w:numPr>
          <w:ilvl w:val="1"/>
          <w:numId w:val="8"/>
        </w:numPr>
        <w:spacing w:before="240" w:line="340" w:lineRule="exact"/>
        <w:rPr>
          <w:rFonts w:cs="Arial"/>
          <w:b/>
          <w:bCs/>
          <w:szCs w:val="22"/>
        </w:rPr>
      </w:pPr>
      <w:r w:rsidRPr="003D7CF3">
        <w:rPr>
          <w:rFonts w:cs="Arial"/>
          <w:b/>
          <w:bCs/>
          <w:szCs w:val="22"/>
        </w:rPr>
        <w:t xml:space="preserve">Laboratory </w:t>
      </w:r>
      <w:r w:rsidR="00682B80">
        <w:rPr>
          <w:rFonts w:cs="Arial"/>
          <w:b/>
          <w:bCs/>
          <w:szCs w:val="22"/>
        </w:rPr>
        <w:t>Inspection and Approval</w:t>
      </w:r>
    </w:p>
    <w:p w:rsidR="002C45F2" w:rsidRDefault="00583DD2" w:rsidP="0093288E">
      <w:pPr>
        <w:spacing w:line="340" w:lineRule="exact"/>
        <w:jc w:val="both"/>
        <w:rPr>
          <w:rFonts w:cs="Arial"/>
          <w:szCs w:val="22"/>
        </w:rPr>
      </w:pPr>
      <w:r>
        <w:rPr>
          <w:rFonts w:cs="Arial"/>
          <w:szCs w:val="22"/>
        </w:rPr>
        <w:t>QA</w:t>
      </w:r>
      <w:r w:rsidR="00232B95">
        <w:rPr>
          <w:rFonts w:cs="Arial"/>
          <w:szCs w:val="22"/>
        </w:rPr>
        <w:t xml:space="preserve"> maintains a list of testing laboratories that are </w:t>
      </w:r>
      <w:r w:rsidR="002C45F2">
        <w:rPr>
          <w:rFonts w:cs="Arial"/>
          <w:szCs w:val="22"/>
        </w:rPr>
        <w:t>accepted</w:t>
      </w:r>
      <w:r w:rsidR="00232B95">
        <w:rPr>
          <w:rFonts w:cs="Arial"/>
          <w:szCs w:val="22"/>
        </w:rPr>
        <w:t xml:space="preserve"> for providing services to DDC Infrastructure projects. The requirements for DDC Laboratory </w:t>
      </w:r>
      <w:r w:rsidR="002C45F2" w:rsidRPr="000D7A7F">
        <w:rPr>
          <w:rFonts w:cs="Arial"/>
          <w:szCs w:val="22"/>
        </w:rPr>
        <w:t xml:space="preserve">Acceptance </w:t>
      </w:r>
      <w:r w:rsidR="00232B95">
        <w:rPr>
          <w:rFonts w:cs="Arial"/>
          <w:szCs w:val="22"/>
        </w:rPr>
        <w:t>are per the current version of the “</w:t>
      </w:r>
      <w:r>
        <w:rPr>
          <w:rFonts w:cs="Arial"/>
          <w:szCs w:val="22"/>
        </w:rPr>
        <w:t>QA</w:t>
      </w:r>
      <w:r w:rsidR="00232B95" w:rsidRPr="000D7A7F">
        <w:rPr>
          <w:rFonts w:cs="Arial"/>
          <w:szCs w:val="22"/>
        </w:rPr>
        <w:t xml:space="preserve"> Mix Design, Laboratory, and Plant Acceptance Protocol</w:t>
      </w:r>
      <w:r w:rsidR="00232B95">
        <w:rPr>
          <w:rFonts w:cs="Arial"/>
          <w:szCs w:val="22"/>
        </w:rPr>
        <w:t xml:space="preserve">.” </w:t>
      </w:r>
      <w:r w:rsidR="002C45F2">
        <w:rPr>
          <w:rFonts w:cs="Arial"/>
          <w:szCs w:val="22"/>
        </w:rPr>
        <w:t>If a laboratory does not maintain the required accreditation (DOB, AMRL, CCRL), DDC approval will be revoked.</w:t>
      </w:r>
    </w:p>
    <w:p w:rsidR="002C45F2" w:rsidRDefault="002C45F2" w:rsidP="0093288E">
      <w:pPr>
        <w:spacing w:line="340" w:lineRule="exact"/>
        <w:jc w:val="both"/>
        <w:rPr>
          <w:rFonts w:cs="Arial"/>
          <w:szCs w:val="22"/>
        </w:rPr>
      </w:pPr>
      <w:r w:rsidRPr="000D7A7F">
        <w:rPr>
          <w:rFonts w:cs="Arial"/>
          <w:szCs w:val="22"/>
        </w:rPr>
        <w:t xml:space="preserve">Acceptance </w:t>
      </w:r>
      <w:r>
        <w:rPr>
          <w:rFonts w:cs="Arial"/>
          <w:szCs w:val="22"/>
        </w:rPr>
        <w:t xml:space="preserve">of a testing laboratory does not relieve the laboratory </w:t>
      </w:r>
      <w:r w:rsidR="006048F8">
        <w:rPr>
          <w:rFonts w:cs="Arial"/>
          <w:szCs w:val="22"/>
        </w:rPr>
        <w:t xml:space="preserve">personnel </w:t>
      </w:r>
      <w:r>
        <w:rPr>
          <w:rFonts w:cs="Arial"/>
          <w:szCs w:val="22"/>
        </w:rPr>
        <w:t>from the Field and Plant Qualification Card requirements.</w:t>
      </w:r>
    </w:p>
    <w:p w:rsidR="00B422CF" w:rsidRPr="003D7CF3" w:rsidRDefault="002C45F2" w:rsidP="001A6A8B">
      <w:pPr>
        <w:spacing w:line="340" w:lineRule="exact"/>
        <w:jc w:val="both"/>
        <w:rPr>
          <w:rFonts w:cs="Arial"/>
          <w:b/>
          <w:bCs/>
          <w:szCs w:val="22"/>
        </w:rPr>
      </w:pPr>
      <w:r>
        <w:rPr>
          <w:rFonts w:cs="Arial"/>
          <w:szCs w:val="22"/>
        </w:rPr>
        <w:t xml:space="preserve">Laboratories will be audited by </w:t>
      </w:r>
      <w:r w:rsidR="00583DD2">
        <w:rPr>
          <w:rFonts w:cs="Arial"/>
          <w:szCs w:val="22"/>
        </w:rPr>
        <w:t>QA</w:t>
      </w:r>
      <w:r>
        <w:rPr>
          <w:rFonts w:cs="Arial"/>
          <w:szCs w:val="22"/>
        </w:rPr>
        <w:t xml:space="preserve"> personnel annually to maintain acceptance.</w:t>
      </w:r>
      <w:r w:rsidRPr="003D7CF3" w:rsidDel="002C45F2">
        <w:rPr>
          <w:rFonts w:cs="Arial"/>
          <w:szCs w:val="22"/>
        </w:rPr>
        <w:t xml:space="preserve"> </w:t>
      </w:r>
      <w:r>
        <w:rPr>
          <w:rFonts w:cs="Arial"/>
          <w:szCs w:val="22"/>
        </w:rPr>
        <w:t xml:space="preserve">Laboratories with </w:t>
      </w:r>
      <w:r w:rsidR="00583DD2">
        <w:rPr>
          <w:rFonts w:cs="Arial"/>
          <w:szCs w:val="22"/>
        </w:rPr>
        <w:t>QA</w:t>
      </w:r>
      <w:r>
        <w:rPr>
          <w:rFonts w:cs="Arial"/>
          <w:szCs w:val="22"/>
        </w:rPr>
        <w:t xml:space="preserve"> testing contracts will be subject to unannounced monthly periodic audits.</w:t>
      </w:r>
    </w:p>
    <w:p w:rsidR="00B422CF" w:rsidRPr="003D7CF3" w:rsidRDefault="00B422CF" w:rsidP="001A6A8B">
      <w:pPr>
        <w:pStyle w:val="BodyText3"/>
        <w:spacing w:before="240" w:line="340" w:lineRule="exact"/>
        <w:rPr>
          <w:rFonts w:cs="Arial"/>
          <w:b/>
          <w:bCs/>
          <w:sz w:val="22"/>
          <w:szCs w:val="22"/>
        </w:rPr>
      </w:pPr>
      <w:r w:rsidRPr="003D7CF3">
        <w:rPr>
          <w:rFonts w:cs="Arial"/>
          <w:b/>
          <w:sz w:val="22"/>
          <w:szCs w:val="22"/>
        </w:rPr>
        <w:t>3.</w:t>
      </w:r>
      <w:r w:rsidR="00667DCB">
        <w:rPr>
          <w:rFonts w:cs="Arial"/>
          <w:b/>
          <w:sz w:val="22"/>
          <w:szCs w:val="22"/>
        </w:rPr>
        <w:t>5</w:t>
      </w:r>
      <w:r w:rsidRPr="003D7CF3">
        <w:rPr>
          <w:rFonts w:cs="Arial"/>
          <w:b/>
          <w:sz w:val="22"/>
          <w:szCs w:val="22"/>
        </w:rPr>
        <w:t xml:space="preserve"> Plant</w:t>
      </w:r>
      <w:r w:rsidRPr="003D7CF3">
        <w:rPr>
          <w:rFonts w:cs="Arial"/>
          <w:b/>
          <w:bCs/>
          <w:sz w:val="22"/>
          <w:szCs w:val="22"/>
        </w:rPr>
        <w:t xml:space="preserve"> Inspection</w:t>
      </w:r>
      <w:r w:rsidR="00682B80">
        <w:rPr>
          <w:rFonts w:cs="Arial"/>
          <w:b/>
          <w:bCs/>
          <w:sz w:val="22"/>
          <w:szCs w:val="22"/>
        </w:rPr>
        <w:t xml:space="preserve"> and Approval</w:t>
      </w:r>
    </w:p>
    <w:p w:rsidR="002C45F2" w:rsidRDefault="00583DD2" w:rsidP="0093288E">
      <w:pPr>
        <w:spacing w:line="340" w:lineRule="exact"/>
        <w:jc w:val="both"/>
        <w:rPr>
          <w:rFonts w:cs="Arial"/>
          <w:szCs w:val="22"/>
        </w:rPr>
      </w:pPr>
      <w:r>
        <w:rPr>
          <w:rFonts w:cs="Arial"/>
          <w:szCs w:val="22"/>
        </w:rPr>
        <w:t>QA</w:t>
      </w:r>
      <w:r w:rsidR="002C45F2">
        <w:rPr>
          <w:rFonts w:cs="Arial"/>
          <w:szCs w:val="22"/>
        </w:rPr>
        <w:t xml:space="preserve"> maintains a list of concrete and asphalt plants that are accepted for providing materials to DDC Infrastructure projects. The requirements for DDC Plant</w:t>
      </w:r>
      <w:r w:rsidR="002C45F2" w:rsidRPr="002C45F2">
        <w:rPr>
          <w:rFonts w:cs="Arial"/>
          <w:szCs w:val="22"/>
        </w:rPr>
        <w:t xml:space="preserve"> </w:t>
      </w:r>
      <w:r w:rsidR="002C45F2" w:rsidRPr="000D7A7F">
        <w:rPr>
          <w:rFonts w:cs="Arial"/>
          <w:szCs w:val="22"/>
        </w:rPr>
        <w:t>Acceptance</w:t>
      </w:r>
      <w:r w:rsidR="002C45F2">
        <w:rPr>
          <w:rFonts w:cs="Arial"/>
          <w:szCs w:val="22"/>
        </w:rPr>
        <w:t xml:space="preserve"> are per the current version of the “</w:t>
      </w:r>
      <w:r>
        <w:rPr>
          <w:rFonts w:cs="Arial"/>
          <w:szCs w:val="22"/>
        </w:rPr>
        <w:t>QA</w:t>
      </w:r>
      <w:r w:rsidR="002C45F2" w:rsidRPr="000D7A7F">
        <w:rPr>
          <w:rFonts w:cs="Arial"/>
          <w:szCs w:val="22"/>
        </w:rPr>
        <w:t xml:space="preserve"> Mix Design, Laboratory, and Plant Acceptance Protocol</w:t>
      </w:r>
      <w:r w:rsidR="002C45F2">
        <w:rPr>
          <w:rFonts w:cs="Arial"/>
          <w:szCs w:val="22"/>
        </w:rPr>
        <w:t>.” If a laboratory does not maintain the required accreditation (DOB, AMRL, CCRL), DDC approval will be revoked.</w:t>
      </w:r>
    </w:p>
    <w:p w:rsidR="002C45F2" w:rsidRDefault="002C45F2" w:rsidP="0093288E">
      <w:pPr>
        <w:spacing w:line="340" w:lineRule="exact"/>
        <w:jc w:val="both"/>
        <w:rPr>
          <w:rFonts w:cs="Arial"/>
          <w:szCs w:val="22"/>
        </w:rPr>
      </w:pPr>
      <w:r>
        <w:rPr>
          <w:rFonts w:cs="Arial"/>
          <w:szCs w:val="22"/>
        </w:rPr>
        <w:t xml:space="preserve">Plants will be audited by </w:t>
      </w:r>
      <w:r w:rsidR="00583DD2">
        <w:rPr>
          <w:rFonts w:cs="Arial"/>
          <w:szCs w:val="22"/>
        </w:rPr>
        <w:t>QA</w:t>
      </w:r>
      <w:r>
        <w:rPr>
          <w:rFonts w:cs="Arial"/>
          <w:szCs w:val="22"/>
        </w:rPr>
        <w:t xml:space="preserve"> personnel or consultant staff annually to maintain acceptance. Plants will be subject to unannounced periodic audits to maintain compliance.</w:t>
      </w:r>
    </w:p>
    <w:p w:rsidR="00F8341F" w:rsidRDefault="00F8341F" w:rsidP="0093288E">
      <w:pPr>
        <w:spacing w:line="340" w:lineRule="exact"/>
        <w:jc w:val="both"/>
        <w:rPr>
          <w:rFonts w:cs="Arial"/>
          <w:szCs w:val="22"/>
        </w:rPr>
      </w:pPr>
    </w:p>
    <w:p w:rsidR="00F8341F" w:rsidRDefault="00F8341F" w:rsidP="0093288E">
      <w:pPr>
        <w:spacing w:line="340" w:lineRule="exact"/>
        <w:jc w:val="both"/>
        <w:rPr>
          <w:rFonts w:cs="Arial"/>
          <w:szCs w:val="22"/>
        </w:rPr>
      </w:pPr>
    </w:p>
    <w:p w:rsidR="00DC0887" w:rsidRDefault="00DC0887" w:rsidP="0093288E">
      <w:pPr>
        <w:spacing w:line="340" w:lineRule="exact"/>
        <w:jc w:val="both"/>
        <w:rPr>
          <w:rFonts w:cs="Arial"/>
          <w:szCs w:val="22"/>
        </w:rPr>
      </w:pPr>
    </w:p>
    <w:p w:rsidR="00DC0887" w:rsidRDefault="00DC0887" w:rsidP="0093288E">
      <w:pPr>
        <w:spacing w:line="340" w:lineRule="exact"/>
        <w:jc w:val="both"/>
        <w:rPr>
          <w:rFonts w:cs="Arial"/>
          <w:szCs w:val="22"/>
        </w:rPr>
      </w:pPr>
    </w:p>
    <w:p w:rsidR="00DC0887" w:rsidRDefault="00DC0887" w:rsidP="0093288E">
      <w:pPr>
        <w:spacing w:line="340" w:lineRule="exact"/>
        <w:jc w:val="both"/>
        <w:rPr>
          <w:rFonts w:cs="Arial"/>
          <w:szCs w:val="22"/>
        </w:rPr>
      </w:pPr>
    </w:p>
    <w:p w:rsidR="00DC0887" w:rsidRDefault="00DC0887" w:rsidP="0093288E">
      <w:pPr>
        <w:spacing w:line="340" w:lineRule="exact"/>
        <w:jc w:val="both"/>
        <w:rPr>
          <w:rFonts w:cs="Arial"/>
          <w:szCs w:val="22"/>
        </w:rPr>
      </w:pPr>
    </w:p>
    <w:p w:rsidR="00DC0887" w:rsidRDefault="00DC0887" w:rsidP="0093288E">
      <w:pPr>
        <w:spacing w:line="340" w:lineRule="exact"/>
        <w:jc w:val="both"/>
        <w:rPr>
          <w:rFonts w:cs="Arial"/>
          <w:szCs w:val="22"/>
        </w:rPr>
      </w:pPr>
    </w:p>
    <w:p w:rsidR="00E37A91" w:rsidRDefault="00E37A91" w:rsidP="0093288E">
      <w:pPr>
        <w:pStyle w:val="BodyText3"/>
        <w:rPr>
          <w:rFonts w:cs="Arial"/>
          <w:b/>
          <w:bCs/>
          <w:szCs w:val="24"/>
        </w:rPr>
      </w:pPr>
    </w:p>
    <w:p w:rsidR="00E37A91" w:rsidRDefault="00E37A91" w:rsidP="0093288E">
      <w:pPr>
        <w:pStyle w:val="BodyText3"/>
        <w:rPr>
          <w:rFonts w:cs="Arial"/>
          <w:b/>
          <w:bCs/>
          <w:szCs w:val="24"/>
        </w:rPr>
      </w:pPr>
    </w:p>
    <w:p w:rsidR="00B422CF" w:rsidRPr="003D7CF3" w:rsidRDefault="00B422CF" w:rsidP="0093288E">
      <w:pPr>
        <w:pStyle w:val="BodyText3"/>
        <w:rPr>
          <w:rFonts w:cs="Arial"/>
          <w:b/>
          <w:bCs/>
          <w:szCs w:val="24"/>
        </w:rPr>
      </w:pPr>
      <w:r w:rsidRPr="003D7CF3">
        <w:rPr>
          <w:rFonts w:cs="Arial"/>
          <w:b/>
          <w:bCs/>
          <w:szCs w:val="24"/>
        </w:rPr>
        <w:lastRenderedPageBreak/>
        <w:t>B. MATERIAL FABRICATION</w:t>
      </w:r>
    </w:p>
    <w:p w:rsidR="00B422CF" w:rsidRDefault="00B422CF" w:rsidP="0093288E">
      <w:pPr>
        <w:pStyle w:val="BodyText3"/>
        <w:rPr>
          <w:b/>
          <w:bCs/>
          <w:sz w:val="26"/>
        </w:rPr>
      </w:pPr>
    </w:p>
    <w:p w:rsidR="00B422CF" w:rsidRPr="003D7CF3" w:rsidRDefault="00B422CF" w:rsidP="0093288E">
      <w:pPr>
        <w:pStyle w:val="BodyText3"/>
        <w:rPr>
          <w:rFonts w:cs="Arial"/>
          <w:bCs/>
          <w:sz w:val="20"/>
          <w:u w:val="single"/>
        </w:rPr>
      </w:pPr>
      <w:r w:rsidRPr="003D7CF3">
        <w:rPr>
          <w:rFonts w:cs="Arial"/>
          <w:bCs/>
          <w:sz w:val="20"/>
        </w:rPr>
        <w:t xml:space="preserve">1. </w:t>
      </w:r>
      <w:r w:rsidRPr="003D7CF3">
        <w:rPr>
          <w:rFonts w:cs="Arial"/>
          <w:bCs/>
          <w:sz w:val="20"/>
          <w:u w:val="single"/>
        </w:rPr>
        <w:t>OVERVIEW OF FUNCTIONAL AREAS</w:t>
      </w:r>
    </w:p>
    <w:p w:rsidR="00B422CF" w:rsidRDefault="00B422CF" w:rsidP="0093288E">
      <w:pPr>
        <w:pStyle w:val="BodyText3"/>
        <w:spacing w:line="160" w:lineRule="exact"/>
        <w:rPr>
          <w:b/>
          <w:bCs/>
          <w:sz w:val="26"/>
        </w:rPr>
      </w:pPr>
    </w:p>
    <w:p w:rsidR="00B422CF" w:rsidRPr="003D7CF3" w:rsidRDefault="00B422CF" w:rsidP="0093288E">
      <w:pPr>
        <w:pStyle w:val="BodyTextIndent3"/>
        <w:spacing w:line="340" w:lineRule="exact"/>
        <w:ind w:left="0"/>
        <w:jc w:val="both"/>
        <w:rPr>
          <w:rFonts w:cs="Arial"/>
          <w:sz w:val="22"/>
          <w:szCs w:val="22"/>
        </w:rPr>
      </w:pPr>
      <w:r w:rsidRPr="003D7CF3">
        <w:rPr>
          <w:rFonts w:cs="Arial"/>
          <w:sz w:val="22"/>
          <w:szCs w:val="22"/>
        </w:rPr>
        <w:t>The Material Fabrication Section performs on-site inspection of pipe and appurtenances at the various fabricators and manufacturers plants to verify compliance with the specifications. Unless waived, these inspections are a prerequisite to the release of materials for shipment to the job sites. This Section reviews and approves the qualifications of the vendors proposed by contractors on DDC projects or wishing to establish their credentials for future work. A list of qualified vendors is maintained</w:t>
      </w:r>
      <w:r w:rsidR="0019504F">
        <w:rPr>
          <w:rFonts w:cs="Arial"/>
          <w:sz w:val="22"/>
          <w:szCs w:val="22"/>
        </w:rPr>
        <w:t xml:space="preserve"> by </w:t>
      </w:r>
      <w:r w:rsidR="00583DD2">
        <w:rPr>
          <w:rFonts w:cs="Arial"/>
          <w:sz w:val="22"/>
          <w:szCs w:val="22"/>
        </w:rPr>
        <w:t>QA</w:t>
      </w:r>
      <w:r w:rsidRPr="003D7CF3">
        <w:rPr>
          <w:rFonts w:cs="Arial"/>
          <w:sz w:val="22"/>
          <w:szCs w:val="22"/>
        </w:rPr>
        <w:t>.</w:t>
      </w:r>
    </w:p>
    <w:p w:rsidR="00B422CF" w:rsidRDefault="00B422CF" w:rsidP="0093288E">
      <w:pPr>
        <w:pStyle w:val="BodyTextIndent3"/>
        <w:ind w:left="0"/>
        <w:jc w:val="both"/>
      </w:pPr>
    </w:p>
    <w:p w:rsidR="00B422CF" w:rsidRDefault="00B422CF" w:rsidP="0093288E">
      <w:pPr>
        <w:pStyle w:val="BodyTextIndent3"/>
        <w:ind w:left="0"/>
        <w:jc w:val="both"/>
        <w:rPr>
          <w:rFonts w:cs="Arial"/>
          <w:bCs/>
          <w:sz w:val="20"/>
          <w:u w:val="single"/>
        </w:rPr>
      </w:pPr>
      <w:r w:rsidRPr="00614270">
        <w:rPr>
          <w:rFonts w:cs="Arial"/>
          <w:bCs/>
          <w:sz w:val="22"/>
          <w:szCs w:val="22"/>
        </w:rPr>
        <w:t>2</w:t>
      </w:r>
      <w:r w:rsidRPr="002A7C4F">
        <w:rPr>
          <w:rFonts w:cs="Arial"/>
          <w:bCs/>
          <w:sz w:val="20"/>
        </w:rPr>
        <w:t xml:space="preserve">. </w:t>
      </w:r>
      <w:r w:rsidRPr="002A7C4F">
        <w:rPr>
          <w:rFonts w:cs="Arial"/>
          <w:bCs/>
          <w:sz w:val="20"/>
          <w:u w:val="single"/>
        </w:rPr>
        <w:t>ORGANIZATION OF FUNCTIONAL AREAS</w:t>
      </w:r>
    </w:p>
    <w:p w:rsidR="00DC0887" w:rsidRDefault="00DC0887" w:rsidP="0093288E">
      <w:pPr>
        <w:pStyle w:val="BodyTextIndent3"/>
        <w:ind w:left="0"/>
        <w:jc w:val="both"/>
        <w:rPr>
          <w:rFonts w:cs="Arial"/>
          <w:bCs/>
          <w:sz w:val="20"/>
          <w:u w:val="single"/>
        </w:rPr>
      </w:pPr>
    </w:p>
    <w:p w:rsidR="00DC0887" w:rsidRDefault="00DC0887" w:rsidP="0093288E">
      <w:pPr>
        <w:pStyle w:val="BodyTextIndent3"/>
        <w:ind w:left="0"/>
        <w:jc w:val="both"/>
        <w:rPr>
          <w:rFonts w:cs="Arial"/>
          <w:bCs/>
          <w:sz w:val="20"/>
          <w:u w:val="single"/>
        </w:rPr>
      </w:pPr>
      <w:r>
        <w:rPr>
          <w:rFonts w:cs="Arial"/>
          <w:noProof/>
          <w:sz w:val="22"/>
          <w:szCs w:val="22"/>
        </w:rPr>
        <mc:AlternateContent>
          <mc:Choice Requires="wpc">
            <w:drawing>
              <wp:inline distT="0" distB="0" distL="0" distR="0" wp14:anchorId="0065C53F" wp14:editId="5B4CAD1E">
                <wp:extent cx="6126480" cy="1504749"/>
                <wp:effectExtent l="0" t="1905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85"/>
                        <wps:cNvSpPr>
                          <a:spLocks noChangeArrowheads="1"/>
                        </wps:cNvSpPr>
                        <wps:spPr bwMode="auto">
                          <a:xfrm>
                            <a:off x="2139950" y="0"/>
                            <a:ext cx="1837132" cy="393421"/>
                          </a:xfrm>
                          <a:prstGeom prst="rect">
                            <a:avLst/>
                          </a:prstGeom>
                          <a:solidFill>
                            <a:srgbClr val="FFFFFF"/>
                          </a:solidFill>
                          <a:ln w="57150" cmpd="thinThick">
                            <a:solidFill>
                              <a:srgbClr val="000000"/>
                            </a:solidFill>
                            <a:miter lim="800000"/>
                            <a:headEnd/>
                            <a:tailEnd/>
                          </a:ln>
                        </wps:spPr>
                        <wps:txbx>
                          <w:txbxContent>
                            <w:p w:rsidR="00B25D68" w:rsidRPr="00424BEB" w:rsidRDefault="00B25D68" w:rsidP="00DC0887">
                              <w:pPr>
                                <w:autoSpaceDE w:val="0"/>
                                <w:autoSpaceDN w:val="0"/>
                                <w:adjustRightInd w:val="0"/>
                                <w:jc w:val="center"/>
                                <w:rPr>
                                  <w:rFonts w:cs="Arial"/>
                                  <w:b/>
                                  <w:bCs/>
                                  <w:color w:val="000000"/>
                                  <w:sz w:val="21"/>
                                  <w:szCs w:val="28"/>
                                  <w:u w:val="single"/>
                                </w:rPr>
                              </w:pPr>
                              <w:r>
                                <w:rPr>
                                  <w:rFonts w:cs="Arial"/>
                                  <w:b/>
                                  <w:bCs/>
                                  <w:color w:val="000000"/>
                                  <w:sz w:val="21"/>
                                  <w:szCs w:val="28"/>
                                  <w:u w:val="single"/>
                                </w:rPr>
                                <w:t>MATERIAL FABRICATION</w:t>
                              </w:r>
                            </w:p>
                          </w:txbxContent>
                        </wps:txbx>
                        <wps:bodyPr rot="0" vert="horz" wrap="none" lIns="67666" tIns="33833" rIns="67666" bIns="33833" anchor="ctr" anchorCtr="0" upright="1">
                          <a:noAutofit/>
                        </wps:bodyPr>
                      </wps:wsp>
                      <wps:wsp>
                        <wps:cNvPr id="4" name="Rectangle 86"/>
                        <wps:cNvSpPr>
                          <a:spLocks noChangeArrowheads="1"/>
                        </wps:cNvSpPr>
                        <wps:spPr bwMode="auto">
                          <a:xfrm>
                            <a:off x="609600" y="729404"/>
                            <a:ext cx="1371600" cy="565621"/>
                          </a:xfrm>
                          <a:prstGeom prst="rect">
                            <a:avLst/>
                          </a:prstGeom>
                          <a:solidFill>
                            <a:srgbClr val="FFFFFF"/>
                          </a:solidFill>
                          <a:ln w="57150" cmpd="thinThick">
                            <a:solidFill>
                              <a:srgbClr val="000000"/>
                            </a:solidFill>
                            <a:miter lim="800000"/>
                            <a:headEnd/>
                            <a:tailEnd/>
                          </a:ln>
                        </wps:spPr>
                        <wps:txbx>
                          <w:txbxContent>
                            <w:p w:rsidR="00B25D68" w:rsidRPr="00790666" w:rsidRDefault="00B25D68" w:rsidP="00DC0887">
                              <w:pPr>
                                <w:autoSpaceDE w:val="0"/>
                                <w:autoSpaceDN w:val="0"/>
                                <w:adjustRightInd w:val="0"/>
                                <w:jc w:val="center"/>
                                <w:rPr>
                                  <w:rFonts w:cs="Arial"/>
                                  <w:b/>
                                  <w:bCs/>
                                  <w:color w:val="000000"/>
                                  <w:sz w:val="16"/>
                                  <w:szCs w:val="16"/>
                                </w:rPr>
                              </w:pPr>
                              <w:r>
                                <w:rPr>
                                  <w:rFonts w:cs="Arial"/>
                                  <w:b/>
                                  <w:bCs/>
                                  <w:color w:val="000000"/>
                                  <w:sz w:val="16"/>
                                  <w:szCs w:val="16"/>
                                </w:rPr>
                                <w:t>VENDOR APPROVAL</w:t>
                              </w:r>
                            </w:p>
                          </w:txbxContent>
                        </wps:txbx>
                        <wps:bodyPr rot="0" vert="horz" wrap="square" lIns="67666" tIns="33833" rIns="67666" bIns="33833" anchor="ctr" anchorCtr="0" upright="1">
                          <a:noAutofit/>
                        </wps:bodyPr>
                      </wps:wsp>
                      <wps:wsp>
                        <wps:cNvPr id="6" name="Rectangle 87"/>
                        <wps:cNvSpPr>
                          <a:spLocks noChangeArrowheads="1"/>
                        </wps:cNvSpPr>
                        <wps:spPr bwMode="auto">
                          <a:xfrm>
                            <a:off x="2380615" y="729404"/>
                            <a:ext cx="1371600" cy="565995"/>
                          </a:xfrm>
                          <a:prstGeom prst="rect">
                            <a:avLst/>
                          </a:prstGeom>
                          <a:solidFill>
                            <a:srgbClr val="FFFFFF"/>
                          </a:solidFill>
                          <a:ln w="57150" cmpd="thinThick">
                            <a:solidFill>
                              <a:srgbClr val="000000"/>
                            </a:solidFill>
                            <a:miter lim="800000"/>
                            <a:headEnd/>
                            <a:tailEnd/>
                          </a:ln>
                        </wps:spPr>
                        <wps:txbx>
                          <w:txbxContent>
                            <w:p w:rsidR="00B25D68" w:rsidRPr="00D90402" w:rsidRDefault="00B25D68" w:rsidP="00DC0887">
                              <w:pPr>
                                <w:autoSpaceDE w:val="0"/>
                                <w:autoSpaceDN w:val="0"/>
                                <w:adjustRightInd w:val="0"/>
                                <w:jc w:val="center"/>
                                <w:rPr>
                                  <w:rFonts w:cs="Arial"/>
                                  <w:b/>
                                  <w:color w:val="000000"/>
                                  <w:sz w:val="8"/>
                                  <w:szCs w:val="8"/>
                                </w:rPr>
                              </w:pPr>
                            </w:p>
                            <w:p w:rsidR="00B25D68" w:rsidRPr="000D7CAD" w:rsidRDefault="00B25D68" w:rsidP="00DC0887">
                              <w:pPr>
                                <w:autoSpaceDE w:val="0"/>
                                <w:autoSpaceDN w:val="0"/>
                                <w:adjustRightInd w:val="0"/>
                                <w:jc w:val="center"/>
                                <w:rPr>
                                  <w:rFonts w:cs="Arial"/>
                                  <w:b/>
                                  <w:color w:val="000000"/>
                                  <w:sz w:val="16"/>
                                  <w:szCs w:val="16"/>
                                </w:rPr>
                              </w:pPr>
                              <w:r>
                                <w:rPr>
                                  <w:rFonts w:cs="Arial"/>
                                  <w:b/>
                                  <w:color w:val="000000"/>
                                  <w:sz w:val="16"/>
                                  <w:szCs w:val="16"/>
                                </w:rPr>
                                <w:t>MATERIAL TESTING AND SHIPPING RELEASE</w:t>
                              </w:r>
                            </w:p>
                            <w:p w:rsidR="00B25D68" w:rsidRPr="00440C6E" w:rsidRDefault="00B25D68" w:rsidP="00DC0887"/>
                          </w:txbxContent>
                        </wps:txbx>
                        <wps:bodyPr rot="0" vert="horz" wrap="square" lIns="67666" tIns="33833" rIns="67666" bIns="33833" anchor="ctr" anchorCtr="0" upright="1">
                          <a:noAutofit/>
                        </wps:bodyPr>
                      </wps:wsp>
                      <wps:wsp>
                        <wps:cNvPr id="7" name="Rectangle 88"/>
                        <wps:cNvSpPr>
                          <a:spLocks noChangeArrowheads="1"/>
                        </wps:cNvSpPr>
                        <wps:spPr bwMode="auto">
                          <a:xfrm>
                            <a:off x="4123690" y="729404"/>
                            <a:ext cx="1371600" cy="565621"/>
                          </a:xfrm>
                          <a:prstGeom prst="rect">
                            <a:avLst/>
                          </a:prstGeom>
                          <a:solidFill>
                            <a:srgbClr val="FFFFFF"/>
                          </a:solidFill>
                          <a:ln w="57150" cmpd="thinThick">
                            <a:solidFill>
                              <a:srgbClr val="000000"/>
                            </a:solidFill>
                            <a:miter lim="800000"/>
                            <a:headEnd/>
                            <a:tailEnd/>
                          </a:ln>
                        </wps:spPr>
                        <wps:txbx>
                          <w:txbxContent>
                            <w:p w:rsidR="00B25D68" w:rsidRPr="00D90402" w:rsidRDefault="00B25D68" w:rsidP="00DC0887">
                              <w:pPr>
                                <w:jc w:val="center"/>
                                <w:rPr>
                                  <w:rFonts w:cs="Arial"/>
                                  <w:b/>
                                  <w:sz w:val="8"/>
                                  <w:szCs w:val="8"/>
                                </w:rPr>
                              </w:pPr>
                            </w:p>
                            <w:p w:rsidR="00B25D68" w:rsidRPr="00B72637" w:rsidRDefault="00B25D68" w:rsidP="00DC0887">
                              <w:pPr>
                                <w:jc w:val="center"/>
                                <w:rPr>
                                  <w:rFonts w:cs="Arial"/>
                                  <w:b/>
                                  <w:sz w:val="16"/>
                                  <w:szCs w:val="16"/>
                                </w:rPr>
                              </w:pPr>
                              <w:r>
                                <w:rPr>
                                  <w:rFonts w:cs="Arial"/>
                                  <w:b/>
                                  <w:sz w:val="16"/>
                                  <w:szCs w:val="16"/>
                                </w:rPr>
                                <w:t>PROCEDURE APPROVAL</w:t>
                              </w:r>
                            </w:p>
                            <w:p w:rsidR="00B25D68" w:rsidRPr="00440C6E" w:rsidRDefault="00B25D68" w:rsidP="00DC0887"/>
                          </w:txbxContent>
                        </wps:txbx>
                        <wps:bodyPr rot="0" vert="horz" wrap="square" lIns="67666" tIns="33833" rIns="67666" bIns="33833" anchor="ctr" anchorCtr="0" upright="1">
                          <a:noAutofit/>
                        </wps:bodyPr>
                      </wps:wsp>
                      <wps:wsp>
                        <wps:cNvPr id="10" name="Line 91"/>
                        <wps:cNvCnPr/>
                        <wps:spPr bwMode="auto">
                          <a:xfrm>
                            <a:off x="1264285" y="56134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2"/>
                        <wps:cNvCnPr/>
                        <wps:spPr bwMode="auto">
                          <a:xfrm>
                            <a:off x="3054350" y="56134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3"/>
                        <wps:cNvCnPr/>
                        <wps:spPr bwMode="auto">
                          <a:xfrm>
                            <a:off x="4796790" y="551815"/>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5"/>
                        <wps:cNvCnPr/>
                        <wps:spPr bwMode="auto">
                          <a:xfrm>
                            <a:off x="3053715" y="379730"/>
                            <a:ext cx="635"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16"/>
                        <wps:cNvCnPr/>
                        <wps:spPr>
                          <a:xfrm flipV="1">
                            <a:off x="1266825" y="551656"/>
                            <a:ext cx="3529965" cy="98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065C53F" id="Canvas 15" o:spid="_x0000_s1046" editas="canvas" style="width:482.4pt;height:118.5pt;mso-position-horizontal-relative:char;mso-position-vertical-relative:line" coordsize="61264,1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">
                <v:shape id="_x0000_s1047" type="#_x0000_t75" style="position:absolute;width:61264;height:15043;visibility:visible;mso-wrap-style:square">
                  <v:fill o:detectmouseclick="t"/>
                  <v:path o:connecttype="none"/>
                </v:shape>
                <v:rect id="Rectangle 85" o:spid="_x0000_s1048" style="position:absolute;left:21399;width:18371;height:39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" strokeweight="4.5pt">
                  <v:stroke linestyle="thinThick"/>
                  <v:textbox inset="1.87961mm,.93981mm,1.87961mm,.93981mm">
                    <w:txbxContent>
                      <w:p w:rsidR="00B25D68" w:rsidRPr="00424BEB" w:rsidRDefault="00B25D68" w:rsidP="00DC0887">
                        <w:pPr>
                          <w:autoSpaceDE w:val="0"/>
                          <w:autoSpaceDN w:val="0"/>
                          <w:adjustRightInd w:val="0"/>
                          <w:jc w:val="center"/>
                          <w:rPr>
                            <w:rFonts w:cs="Arial"/>
                            <w:b/>
                            <w:bCs/>
                            <w:color w:val="000000"/>
                            <w:sz w:val="21"/>
                            <w:szCs w:val="28"/>
                            <w:u w:val="single"/>
                          </w:rPr>
                        </w:pPr>
                        <w:r>
                          <w:rPr>
                            <w:rFonts w:cs="Arial"/>
                            <w:b/>
                            <w:bCs/>
                            <w:color w:val="000000"/>
                            <w:sz w:val="21"/>
                            <w:szCs w:val="28"/>
                            <w:u w:val="single"/>
                          </w:rPr>
                          <w:t>MATERIAL FABRICATION</w:t>
                        </w:r>
                      </w:p>
                    </w:txbxContent>
                  </v:textbox>
                </v:rect>
                <v:rect id="Rectangle 86" o:spid="_x0000_s1049" style="position:absolute;left:6096;top:7294;width:13716;height:5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" strokeweight="4.5pt">
                  <v:stroke linestyle="thinThick"/>
                  <v:textbox inset="1.87961mm,.93981mm,1.87961mm,.93981mm">
                    <w:txbxContent>
                      <w:p w:rsidR="00B25D68" w:rsidRPr="00790666" w:rsidRDefault="00B25D68" w:rsidP="00DC0887">
                        <w:pPr>
                          <w:autoSpaceDE w:val="0"/>
                          <w:autoSpaceDN w:val="0"/>
                          <w:adjustRightInd w:val="0"/>
                          <w:jc w:val="center"/>
                          <w:rPr>
                            <w:rFonts w:cs="Arial"/>
                            <w:b/>
                            <w:bCs/>
                            <w:color w:val="000000"/>
                            <w:sz w:val="16"/>
                            <w:szCs w:val="16"/>
                          </w:rPr>
                        </w:pPr>
                        <w:r>
                          <w:rPr>
                            <w:rFonts w:cs="Arial"/>
                            <w:b/>
                            <w:bCs/>
                            <w:color w:val="000000"/>
                            <w:sz w:val="16"/>
                            <w:szCs w:val="16"/>
                          </w:rPr>
                          <w:t>VENDOR APPROVAL</w:t>
                        </w:r>
                      </w:p>
                    </w:txbxContent>
                  </v:textbox>
                </v:rect>
                <v:rect id="Rectangle 87" o:spid="_x0000_s1050" style="position:absolute;left:23806;top:7294;width:13716;height: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" strokeweight="4.5pt">
                  <v:stroke linestyle="thinThick"/>
                  <v:textbox inset="1.87961mm,.93981mm,1.87961mm,.93981mm">
                    <w:txbxContent>
                      <w:p w:rsidR="00B25D68" w:rsidRPr="00D90402" w:rsidRDefault="00B25D68" w:rsidP="00DC0887">
                        <w:pPr>
                          <w:autoSpaceDE w:val="0"/>
                          <w:autoSpaceDN w:val="0"/>
                          <w:adjustRightInd w:val="0"/>
                          <w:jc w:val="center"/>
                          <w:rPr>
                            <w:rFonts w:cs="Arial"/>
                            <w:b/>
                            <w:color w:val="000000"/>
                            <w:sz w:val="8"/>
                            <w:szCs w:val="8"/>
                          </w:rPr>
                        </w:pPr>
                      </w:p>
                      <w:p w:rsidR="00B25D68" w:rsidRPr="000D7CAD" w:rsidRDefault="00B25D68" w:rsidP="00DC0887">
                        <w:pPr>
                          <w:autoSpaceDE w:val="0"/>
                          <w:autoSpaceDN w:val="0"/>
                          <w:adjustRightInd w:val="0"/>
                          <w:jc w:val="center"/>
                          <w:rPr>
                            <w:rFonts w:cs="Arial"/>
                            <w:b/>
                            <w:color w:val="000000"/>
                            <w:sz w:val="16"/>
                            <w:szCs w:val="16"/>
                          </w:rPr>
                        </w:pPr>
                        <w:r>
                          <w:rPr>
                            <w:rFonts w:cs="Arial"/>
                            <w:b/>
                            <w:color w:val="000000"/>
                            <w:sz w:val="16"/>
                            <w:szCs w:val="16"/>
                          </w:rPr>
                          <w:t>MATERIAL TESTING AND SHIPPING RELEASE</w:t>
                        </w:r>
                      </w:p>
                      <w:p w:rsidR="00B25D68" w:rsidRPr="00440C6E" w:rsidRDefault="00B25D68" w:rsidP="00DC0887"/>
                    </w:txbxContent>
                  </v:textbox>
                </v:rect>
                <v:rect id="Rectangle 88" o:spid="_x0000_s1051" style="position:absolute;left:41236;top:7294;width:13716;height:5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" strokeweight="4.5pt">
                  <v:stroke linestyle="thinThick"/>
                  <v:textbox inset="1.87961mm,.93981mm,1.87961mm,.93981mm">
                    <w:txbxContent>
                      <w:p w:rsidR="00B25D68" w:rsidRPr="00D90402" w:rsidRDefault="00B25D68" w:rsidP="00DC0887">
                        <w:pPr>
                          <w:jc w:val="center"/>
                          <w:rPr>
                            <w:rFonts w:cs="Arial"/>
                            <w:b/>
                            <w:sz w:val="8"/>
                            <w:szCs w:val="8"/>
                          </w:rPr>
                        </w:pPr>
                      </w:p>
                      <w:p w:rsidR="00B25D68" w:rsidRPr="00B72637" w:rsidRDefault="00B25D68" w:rsidP="00DC0887">
                        <w:pPr>
                          <w:jc w:val="center"/>
                          <w:rPr>
                            <w:rFonts w:cs="Arial"/>
                            <w:b/>
                            <w:sz w:val="16"/>
                            <w:szCs w:val="16"/>
                          </w:rPr>
                        </w:pPr>
                        <w:r>
                          <w:rPr>
                            <w:rFonts w:cs="Arial"/>
                            <w:b/>
                            <w:sz w:val="16"/>
                            <w:szCs w:val="16"/>
                          </w:rPr>
                          <w:t>PROCEDURE APPROVAL</w:t>
                        </w:r>
                      </w:p>
                      <w:p w:rsidR="00B25D68" w:rsidRPr="00440C6E" w:rsidRDefault="00B25D68" w:rsidP="00DC0887"/>
                    </w:txbxContent>
                  </v:textbox>
                </v:rect>
                <v:line id="Line 91" o:spid="_x0000_s1052" style="position:absolute;visibility:visible;mso-wrap-style:square" from="12642,5613" to="12642,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92" o:spid="_x0000_s1053" style="position:absolute;visibility:visible;mso-wrap-style:square" from="30543,5613" to="30543,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3" o:spid="_x0000_s1054" style="position:absolute;visibility:visible;mso-wrap-style:square" from="47967,5518" to="4796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95" o:spid="_x0000_s1055" style="position:absolute;visibility:visible;mso-wrap-style:square" from="30537,3797" to="3054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Straight Connector 16" o:spid="_x0000_s1056" style="position:absolute;flip:y;visibility:visible;mso-wrap-style:square" from="12668,5516" to="47967,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" strokecolor="black [3213]"/>
                <w10:anchorlock/>
              </v:group>
            </w:pict>
          </mc:Fallback>
        </mc:AlternateContent>
      </w:r>
    </w:p>
    <w:p w:rsidR="00DC0887" w:rsidRDefault="00DC0887" w:rsidP="0093288E">
      <w:pPr>
        <w:pStyle w:val="BodyTextIndent3"/>
        <w:ind w:left="0"/>
        <w:jc w:val="both"/>
        <w:rPr>
          <w:rFonts w:cs="Arial"/>
          <w:bCs/>
          <w:sz w:val="20"/>
          <w:u w:val="single"/>
        </w:rPr>
      </w:pPr>
    </w:p>
    <w:p w:rsidR="00B422CF" w:rsidRPr="00614270" w:rsidRDefault="00B422CF" w:rsidP="0093288E">
      <w:pPr>
        <w:pStyle w:val="BodyText3"/>
        <w:rPr>
          <w:rFonts w:cs="Arial"/>
          <w:bCs/>
          <w:sz w:val="20"/>
          <w:u w:val="single"/>
        </w:rPr>
      </w:pPr>
      <w:r w:rsidRPr="00614270">
        <w:rPr>
          <w:rFonts w:cs="Arial"/>
          <w:bCs/>
          <w:sz w:val="20"/>
        </w:rPr>
        <w:t xml:space="preserve">3. </w:t>
      </w:r>
      <w:r w:rsidR="00667DCB">
        <w:rPr>
          <w:rFonts w:cs="Arial"/>
          <w:sz w:val="20"/>
          <w:u w:val="single"/>
        </w:rPr>
        <w:t>MAIN FUNCTIONS</w:t>
      </w:r>
    </w:p>
    <w:p w:rsidR="00B422CF" w:rsidRPr="0082266E" w:rsidRDefault="00B422CF" w:rsidP="0093288E">
      <w:pPr>
        <w:pStyle w:val="BodyText3"/>
        <w:spacing w:line="240" w:lineRule="auto"/>
        <w:ind w:left="360"/>
        <w:rPr>
          <w:rFonts w:cs="Arial"/>
          <w:b/>
          <w:bCs/>
          <w:sz w:val="16"/>
          <w:szCs w:val="16"/>
        </w:rPr>
      </w:pPr>
    </w:p>
    <w:p w:rsidR="00B422CF" w:rsidRPr="00614270" w:rsidRDefault="00667DCB" w:rsidP="001A6A8B">
      <w:pPr>
        <w:pStyle w:val="BodyText3"/>
        <w:rPr>
          <w:rFonts w:cs="Arial"/>
          <w:b/>
          <w:bCs/>
          <w:sz w:val="22"/>
          <w:szCs w:val="22"/>
        </w:rPr>
      </w:pPr>
      <w:r>
        <w:rPr>
          <w:rFonts w:cs="Arial"/>
          <w:b/>
          <w:bCs/>
          <w:sz w:val="22"/>
          <w:szCs w:val="22"/>
        </w:rPr>
        <w:t xml:space="preserve">3.1 </w:t>
      </w:r>
      <w:r w:rsidR="00B422CF" w:rsidRPr="00614270">
        <w:rPr>
          <w:rFonts w:cs="Arial"/>
          <w:b/>
          <w:bCs/>
          <w:sz w:val="22"/>
          <w:szCs w:val="22"/>
        </w:rPr>
        <w:t xml:space="preserve">Vendor </w:t>
      </w:r>
      <w:r>
        <w:rPr>
          <w:rFonts w:cs="Arial"/>
          <w:b/>
          <w:bCs/>
          <w:sz w:val="22"/>
          <w:szCs w:val="22"/>
        </w:rPr>
        <w:t>Approval</w:t>
      </w:r>
    </w:p>
    <w:p w:rsidR="00250C00" w:rsidRDefault="00583DD2" w:rsidP="0093288E">
      <w:pPr>
        <w:pStyle w:val="BodyText3"/>
        <w:jc w:val="both"/>
        <w:rPr>
          <w:rFonts w:cs="Arial"/>
          <w:sz w:val="22"/>
          <w:szCs w:val="22"/>
        </w:rPr>
      </w:pPr>
      <w:r>
        <w:rPr>
          <w:rFonts w:cs="Arial"/>
          <w:sz w:val="22"/>
          <w:szCs w:val="22"/>
        </w:rPr>
        <w:t>QA</w:t>
      </w:r>
      <w:r w:rsidR="00497C0E">
        <w:rPr>
          <w:rFonts w:cs="Arial"/>
          <w:sz w:val="22"/>
          <w:szCs w:val="22"/>
        </w:rPr>
        <w:t xml:space="preserve"> maintains </w:t>
      </w:r>
      <w:r w:rsidR="00250C00">
        <w:rPr>
          <w:rFonts w:cs="Arial"/>
          <w:sz w:val="22"/>
          <w:szCs w:val="22"/>
        </w:rPr>
        <w:t>the following approved vendor lists:</w:t>
      </w:r>
    </w:p>
    <w:p w:rsidR="00250C00" w:rsidRDefault="00250C00" w:rsidP="002D2A59">
      <w:pPr>
        <w:pStyle w:val="BodyText3"/>
        <w:numPr>
          <w:ilvl w:val="0"/>
          <w:numId w:val="22"/>
        </w:numPr>
        <w:jc w:val="both"/>
        <w:rPr>
          <w:rFonts w:cs="Arial"/>
          <w:sz w:val="22"/>
          <w:szCs w:val="22"/>
        </w:rPr>
      </w:pPr>
      <w:r>
        <w:rPr>
          <w:rFonts w:cs="Arial"/>
          <w:sz w:val="22"/>
          <w:szCs w:val="22"/>
        </w:rPr>
        <w:t>Concrete Plants;</w:t>
      </w:r>
    </w:p>
    <w:p w:rsidR="00250C00" w:rsidRDefault="00250C00" w:rsidP="002D2A59">
      <w:pPr>
        <w:pStyle w:val="BodyText3"/>
        <w:numPr>
          <w:ilvl w:val="0"/>
          <w:numId w:val="22"/>
        </w:numPr>
        <w:jc w:val="both"/>
        <w:rPr>
          <w:rFonts w:cs="Arial"/>
          <w:sz w:val="22"/>
          <w:szCs w:val="22"/>
        </w:rPr>
      </w:pPr>
      <w:r>
        <w:rPr>
          <w:rFonts w:cs="Arial"/>
          <w:sz w:val="22"/>
          <w:szCs w:val="22"/>
        </w:rPr>
        <w:t>Asphalt Plants;</w:t>
      </w:r>
    </w:p>
    <w:p w:rsidR="00250C00" w:rsidRDefault="00250C00" w:rsidP="002D2A59">
      <w:pPr>
        <w:pStyle w:val="BodyText3"/>
        <w:numPr>
          <w:ilvl w:val="0"/>
          <w:numId w:val="22"/>
        </w:numPr>
        <w:jc w:val="both"/>
        <w:rPr>
          <w:rFonts w:cs="Arial"/>
          <w:sz w:val="22"/>
          <w:szCs w:val="22"/>
        </w:rPr>
      </w:pPr>
      <w:r>
        <w:rPr>
          <w:rFonts w:cs="Arial"/>
          <w:sz w:val="22"/>
          <w:szCs w:val="22"/>
        </w:rPr>
        <w:t>Testing Laboratories;</w:t>
      </w:r>
    </w:p>
    <w:p w:rsidR="00250C00" w:rsidRDefault="00250C00" w:rsidP="002D2A59">
      <w:pPr>
        <w:pStyle w:val="BodyText3"/>
        <w:numPr>
          <w:ilvl w:val="0"/>
          <w:numId w:val="22"/>
        </w:numPr>
        <w:jc w:val="both"/>
        <w:rPr>
          <w:rFonts w:cs="Arial"/>
          <w:sz w:val="22"/>
          <w:szCs w:val="22"/>
        </w:rPr>
      </w:pPr>
      <w:r>
        <w:rPr>
          <w:rFonts w:cs="Arial"/>
          <w:sz w:val="22"/>
          <w:szCs w:val="22"/>
        </w:rPr>
        <w:t xml:space="preserve">Water &amp; Sewer </w:t>
      </w:r>
      <w:r w:rsidR="00A82DC5">
        <w:rPr>
          <w:rFonts w:cs="Arial"/>
          <w:sz w:val="22"/>
          <w:szCs w:val="22"/>
        </w:rPr>
        <w:t>Items</w:t>
      </w:r>
      <w:r w:rsidRPr="00250C00">
        <w:rPr>
          <w:rFonts w:cs="Arial"/>
          <w:sz w:val="22"/>
          <w:szCs w:val="22"/>
        </w:rPr>
        <w:t xml:space="preserve"> </w:t>
      </w:r>
      <w:r>
        <w:rPr>
          <w:rFonts w:cs="Arial"/>
          <w:sz w:val="22"/>
          <w:szCs w:val="22"/>
        </w:rPr>
        <w:t>(Approval of these items is by DEP-BWSO).</w:t>
      </w:r>
    </w:p>
    <w:p w:rsidR="005700E2" w:rsidRDefault="00583DD2" w:rsidP="0093288E">
      <w:pPr>
        <w:pStyle w:val="BodyText3"/>
        <w:jc w:val="both"/>
        <w:rPr>
          <w:rFonts w:cs="Arial"/>
          <w:sz w:val="22"/>
          <w:szCs w:val="22"/>
        </w:rPr>
      </w:pPr>
      <w:r>
        <w:rPr>
          <w:rFonts w:cs="Arial"/>
          <w:sz w:val="22"/>
          <w:szCs w:val="22"/>
        </w:rPr>
        <w:t>QA</w:t>
      </w:r>
      <w:r w:rsidR="005700E2">
        <w:rPr>
          <w:rFonts w:cs="Arial"/>
          <w:sz w:val="22"/>
          <w:szCs w:val="22"/>
        </w:rPr>
        <w:t xml:space="preserve"> reviews vendor approval (VA) requests from DDC Infrastructure projects. The requests must be submitted on the current “V</w:t>
      </w:r>
      <w:r w:rsidR="00323C1B">
        <w:rPr>
          <w:rFonts w:cs="Arial"/>
          <w:sz w:val="22"/>
          <w:szCs w:val="22"/>
        </w:rPr>
        <w:t>endor Approval Data Sheet”</w:t>
      </w:r>
      <w:r w:rsidR="005700E2">
        <w:rPr>
          <w:rFonts w:cs="Arial"/>
          <w:sz w:val="22"/>
          <w:szCs w:val="22"/>
        </w:rPr>
        <w:t xml:space="preserve">. If a request is missing the </w:t>
      </w:r>
      <w:r w:rsidR="00323C1B">
        <w:rPr>
          <w:rFonts w:cs="Arial"/>
          <w:sz w:val="22"/>
          <w:szCs w:val="22"/>
        </w:rPr>
        <w:t xml:space="preserve">Vendor Approval Data Sheet </w:t>
      </w:r>
      <w:r w:rsidR="005700E2">
        <w:rPr>
          <w:rFonts w:cs="Arial"/>
          <w:sz w:val="22"/>
          <w:szCs w:val="22"/>
        </w:rPr>
        <w:t>or it is filled out incorrectly, it will be returned to the project’s EIC for corrections and resubmittal.</w:t>
      </w:r>
    </w:p>
    <w:p w:rsidR="005700E2" w:rsidRDefault="00583DD2" w:rsidP="0093288E">
      <w:pPr>
        <w:pStyle w:val="BodyText3"/>
        <w:jc w:val="both"/>
        <w:rPr>
          <w:rFonts w:cs="Arial"/>
          <w:sz w:val="22"/>
          <w:szCs w:val="22"/>
        </w:rPr>
      </w:pPr>
      <w:r>
        <w:rPr>
          <w:rFonts w:cs="Arial"/>
          <w:sz w:val="22"/>
          <w:szCs w:val="22"/>
        </w:rPr>
        <w:t>QA</w:t>
      </w:r>
      <w:r w:rsidR="00323C1B">
        <w:rPr>
          <w:rFonts w:cs="Arial"/>
          <w:sz w:val="22"/>
          <w:szCs w:val="22"/>
        </w:rPr>
        <w:t xml:space="preserve"> only performs vendor approval</w:t>
      </w:r>
      <w:r w:rsidR="005700E2">
        <w:rPr>
          <w:rFonts w:cs="Arial"/>
          <w:sz w:val="22"/>
          <w:szCs w:val="22"/>
        </w:rPr>
        <w:t xml:space="preserve"> for items listed on the </w:t>
      </w:r>
      <w:r w:rsidR="00323C1B">
        <w:rPr>
          <w:rFonts w:cs="Arial"/>
          <w:sz w:val="22"/>
          <w:szCs w:val="22"/>
        </w:rPr>
        <w:t>Vendor Approval Data Sheet</w:t>
      </w:r>
      <w:r w:rsidR="005700E2">
        <w:rPr>
          <w:rFonts w:cs="Arial"/>
          <w:sz w:val="22"/>
          <w:szCs w:val="22"/>
        </w:rPr>
        <w:t>. All other items must be approved by the project’s Engineer, as defined in the project specifications.</w:t>
      </w:r>
    </w:p>
    <w:p w:rsidR="00323C1B" w:rsidRPr="00922E4F" w:rsidRDefault="00323C1B" w:rsidP="0093288E">
      <w:pPr>
        <w:pStyle w:val="BodyText3"/>
        <w:jc w:val="both"/>
        <w:rPr>
          <w:rFonts w:cs="Arial"/>
          <w:sz w:val="16"/>
          <w:szCs w:val="16"/>
        </w:rPr>
      </w:pPr>
    </w:p>
    <w:p w:rsidR="00287D92" w:rsidRDefault="00583DD2" w:rsidP="0093288E">
      <w:pPr>
        <w:pStyle w:val="BodyText3"/>
        <w:jc w:val="both"/>
        <w:rPr>
          <w:rFonts w:cs="Arial"/>
          <w:sz w:val="22"/>
          <w:szCs w:val="22"/>
        </w:rPr>
      </w:pPr>
      <w:r>
        <w:rPr>
          <w:rFonts w:cs="Arial"/>
          <w:sz w:val="22"/>
          <w:szCs w:val="22"/>
        </w:rPr>
        <w:t>QA</w:t>
      </w:r>
      <w:r w:rsidR="005700E2">
        <w:rPr>
          <w:rFonts w:cs="Arial"/>
          <w:sz w:val="22"/>
          <w:szCs w:val="22"/>
        </w:rPr>
        <w:t xml:space="preserve"> staff will</w:t>
      </w:r>
      <w:r w:rsidR="00250C00">
        <w:rPr>
          <w:rFonts w:cs="Arial"/>
          <w:sz w:val="22"/>
          <w:szCs w:val="22"/>
        </w:rPr>
        <w:t xml:space="preserve"> c</w:t>
      </w:r>
      <w:r w:rsidR="00FE1B29">
        <w:rPr>
          <w:rFonts w:cs="Arial"/>
          <w:sz w:val="22"/>
          <w:szCs w:val="22"/>
        </w:rPr>
        <w:t>heck the submitted vendors ag</w:t>
      </w:r>
      <w:r w:rsidR="00250C00">
        <w:rPr>
          <w:rFonts w:cs="Arial"/>
          <w:sz w:val="22"/>
          <w:szCs w:val="22"/>
        </w:rPr>
        <w:t>ainst the approved vendor lists and process a Vendor Approval letter. The Vendor Approval letter will be sent to the Borough Director</w:t>
      </w:r>
      <w:r w:rsidR="00427658">
        <w:rPr>
          <w:rFonts w:cs="Arial"/>
          <w:sz w:val="22"/>
          <w:szCs w:val="22"/>
        </w:rPr>
        <w:t>.</w:t>
      </w:r>
    </w:p>
    <w:p w:rsidR="00427658" w:rsidRDefault="00427658" w:rsidP="0093288E">
      <w:pPr>
        <w:pStyle w:val="BodyText3"/>
        <w:jc w:val="both"/>
        <w:rPr>
          <w:rFonts w:cs="Arial"/>
          <w:sz w:val="22"/>
          <w:szCs w:val="22"/>
        </w:rPr>
      </w:pPr>
    </w:p>
    <w:p w:rsidR="00427658" w:rsidRDefault="00427658" w:rsidP="0093288E">
      <w:pPr>
        <w:pStyle w:val="BodyText3"/>
        <w:jc w:val="both"/>
        <w:rPr>
          <w:rFonts w:cs="Arial"/>
          <w:sz w:val="22"/>
          <w:szCs w:val="22"/>
        </w:rPr>
      </w:pPr>
    </w:p>
    <w:p w:rsidR="00323C1B" w:rsidRDefault="00323C1B" w:rsidP="0093288E">
      <w:pPr>
        <w:pStyle w:val="BodyText3"/>
        <w:jc w:val="both"/>
        <w:rPr>
          <w:rFonts w:cs="Arial"/>
          <w:sz w:val="22"/>
          <w:szCs w:val="22"/>
        </w:rPr>
      </w:pPr>
    </w:p>
    <w:p w:rsidR="00B422CF" w:rsidRDefault="00FE1B29" w:rsidP="002D2A59">
      <w:pPr>
        <w:pStyle w:val="BodyText3"/>
        <w:numPr>
          <w:ilvl w:val="1"/>
          <w:numId w:val="9"/>
        </w:numPr>
        <w:rPr>
          <w:rFonts w:cs="Arial"/>
          <w:b/>
          <w:bCs/>
          <w:sz w:val="22"/>
          <w:szCs w:val="22"/>
        </w:rPr>
      </w:pPr>
      <w:bookmarkStart w:id="1" w:name="OLE_LINK1"/>
      <w:bookmarkStart w:id="2" w:name="OLE_LINK2"/>
      <w:r>
        <w:rPr>
          <w:rFonts w:cs="Arial"/>
          <w:b/>
          <w:bCs/>
          <w:sz w:val="22"/>
          <w:szCs w:val="22"/>
        </w:rPr>
        <w:lastRenderedPageBreak/>
        <w:t>Material Inspection and Shipping Release</w:t>
      </w:r>
    </w:p>
    <w:bookmarkEnd w:id="1"/>
    <w:bookmarkEnd w:id="2"/>
    <w:p w:rsidR="00A82DC5" w:rsidRPr="00427658" w:rsidRDefault="00966708" w:rsidP="0093288E">
      <w:pPr>
        <w:spacing w:line="312" w:lineRule="exact"/>
        <w:jc w:val="both"/>
        <w:rPr>
          <w:rFonts w:cs="Arial"/>
          <w:i/>
          <w:sz w:val="20"/>
        </w:rPr>
      </w:pPr>
      <w:r>
        <w:rPr>
          <w:rFonts w:cs="Arial"/>
          <w:szCs w:val="22"/>
        </w:rPr>
        <w:t xml:space="preserve">Water and Sewer items require </w:t>
      </w:r>
      <w:r w:rsidR="00583DD2">
        <w:rPr>
          <w:rFonts w:cs="Arial"/>
          <w:szCs w:val="22"/>
        </w:rPr>
        <w:t>QA</w:t>
      </w:r>
      <w:r>
        <w:rPr>
          <w:rFonts w:cs="Arial"/>
          <w:szCs w:val="22"/>
        </w:rPr>
        <w:t xml:space="preserve"> Shipping Release, as required by Infrastructure SCOP 05-011G or more current version.</w:t>
      </w:r>
      <w:r w:rsidR="009D6C3A">
        <w:rPr>
          <w:rFonts w:cs="Arial"/>
          <w:szCs w:val="22"/>
        </w:rPr>
        <w:t xml:space="preserve"> </w:t>
      </w:r>
      <w:r w:rsidR="009D6C3A" w:rsidRPr="00427658">
        <w:rPr>
          <w:rFonts w:cs="Arial"/>
          <w:i/>
          <w:sz w:val="20"/>
        </w:rPr>
        <w:t xml:space="preserve">Table 1 below indicates which items require </w:t>
      </w:r>
      <w:r w:rsidR="00583DD2">
        <w:rPr>
          <w:rFonts w:cs="Arial"/>
          <w:i/>
          <w:sz w:val="20"/>
        </w:rPr>
        <w:t>QA</w:t>
      </w:r>
      <w:r w:rsidR="009D6C3A" w:rsidRPr="00427658">
        <w:rPr>
          <w:rFonts w:cs="Arial"/>
          <w:i/>
          <w:sz w:val="20"/>
        </w:rPr>
        <w:t xml:space="preserve"> Shipping Release</w:t>
      </w:r>
      <w:r w:rsidR="004534AA" w:rsidRPr="00427658">
        <w:rPr>
          <w:rFonts w:cs="Arial"/>
          <w:i/>
          <w:sz w:val="20"/>
        </w:rPr>
        <w:t>.</w:t>
      </w:r>
    </w:p>
    <w:p w:rsidR="00966708" w:rsidRDefault="00966708" w:rsidP="0093288E">
      <w:pPr>
        <w:spacing w:line="312" w:lineRule="exact"/>
        <w:jc w:val="both"/>
        <w:rPr>
          <w:rFonts w:cs="Arial"/>
          <w:szCs w:val="22"/>
        </w:rPr>
      </w:pPr>
      <w:r>
        <w:rPr>
          <w:rFonts w:cs="Arial"/>
          <w:szCs w:val="22"/>
        </w:rPr>
        <w:t>The Shipping Release process is as follows:</w:t>
      </w:r>
    </w:p>
    <w:p w:rsidR="00966708" w:rsidRDefault="00966708" w:rsidP="002D2A59">
      <w:pPr>
        <w:numPr>
          <w:ilvl w:val="0"/>
          <w:numId w:val="23"/>
        </w:numPr>
        <w:spacing w:line="312" w:lineRule="exact"/>
        <w:jc w:val="both"/>
        <w:rPr>
          <w:rFonts w:cs="Arial"/>
          <w:szCs w:val="22"/>
        </w:rPr>
      </w:pPr>
      <w:r>
        <w:rPr>
          <w:rFonts w:cs="Arial"/>
          <w:szCs w:val="22"/>
        </w:rPr>
        <w:t xml:space="preserve">Fabricator </w:t>
      </w:r>
      <w:r w:rsidR="00AA32CE">
        <w:rPr>
          <w:rFonts w:cs="Arial"/>
          <w:szCs w:val="22"/>
        </w:rPr>
        <w:t>emails</w:t>
      </w:r>
      <w:r>
        <w:rPr>
          <w:rFonts w:cs="Arial"/>
          <w:szCs w:val="22"/>
        </w:rPr>
        <w:t xml:space="preserve"> a “Fabrication Inspection Request” </w:t>
      </w:r>
      <w:r w:rsidR="00AA32CE">
        <w:rPr>
          <w:rFonts w:cs="Arial"/>
          <w:szCs w:val="22"/>
        </w:rPr>
        <w:t xml:space="preserve">to </w:t>
      </w:r>
      <w:r w:rsidR="00583DD2">
        <w:rPr>
          <w:rFonts w:cs="Arial"/>
          <w:szCs w:val="22"/>
        </w:rPr>
        <w:t>QA</w:t>
      </w:r>
      <w:r w:rsidR="00AA32CE">
        <w:rPr>
          <w:rFonts w:cs="Arial"/>
          <w:szCs w:val="22"/>
        </w:rPr>
        <w:t xml:space="preserve"> for water and sewer items. The MTFU EIC determines if inspection is necessary, and responds to the request. If inspection is necessary, the MTFU EIC will schedule the inspection using </w:t>
      </w:r>
      <w:r w:rsidR="00583DD2">
        <w:rPr>
          <w:rFonts w:cs="Arial"/>
          <w:szCs w:val="22"/>
        </w:rPr>
        <w:t>QA</w:t>
      </w:r>
      <w:r w:rsidR="00AA32CE">
        <w:rPr>
          <w:rFonts w:cs="Arial"/>
          <w:szCs w:val="22"/>
        </w:rPr>
        <w:t xml:space="preserve"> staff or consultant inspectors.</w:t>
      </w:r>
      <w:r w:rsidR="009D6C3A">
        <w:rPr>
          <w:rFonts w:cs="Arial"/>
          <w:szCs w:val="22"/>
        </w:rPr>
        <w:t xml:space="preserve"> Table 1 below indicates typical inspection frequencies.</w:t>
      </w:r>
    </w:p>
    <w:p w:rsidR="00AA32CE" w:rsidRDefault="00AA32CE" w:rsidP="002D2A59">
      <w:pPr>
        <w:numPr>
          <w:ilvl w:val="0"/>
          <w:numId w:val="23"/>
        </w:numPr>
        <w:spacing w:line="312" w:lineRule="exact"/>
        <w:jc w:val="both"/>
        <w:rPr>
          <w:rFonts w:cs="Arial"/>
          <w:szCs w:val="22"/>
        </w:rPr>
      </w:pPr>
      <w:r>
        <w:rPr>
          <w:rFonts w:cs="Arial"/>
          <w:szCs w:val="22"/>
        </w:rPr>
        <w:t xml:space="preserve">The inspector uses the DDC specifications and the </w:t>
      </w:r>
      <w:r w:rsidR="00583DD2">
        <w:rPr>
          <w:rFonts w:cs="Arial"/>
          <w:szCs w:val="22"/>
        </w:rPr>
        <w:t>QA</w:t>
      </w:r>
      <w:r>
        <w:rPr>
          <w:rFonts w:cs="Arial"/>
          <w:szCs w:val="22"/>
        </w:rPr>
        <w:t xml:space="preserve"> checklists to determine acceptability. Any unacceptable items will have “WSNY” or “NYC” marks ground off in the presence of the inspector. The inspector submits an inspection report with pictures to the MTFU EIC for review.</w:t>
      </w:r>
    </w:p>
    <w:p w:rsidR="004D5A7C" w:rsidRDefault="00AA32CE" w:rsidP="002D2A59">
      <w:pPr>
        <w:numPr>
          <w:ilvl w:val="0"/>
          <w:numId w:val="23"/>
        </w:numPr>
        <w:spacing w:line="312" w:lineRule="exact"/>
        <w:jc w:val="both"/>
        <w:rPr>
          <w:rFonts w:cs="Arial"/>
          <w:szCs w:val="22"/>
        </w:rPr>
      </w:pPr>
      <w:r>
        <w:rPr>
          <w:rFonts w:cs="Arial"/>
          <w:szCs w:val="22"/>
        </w:rPr>
        <w:t>Fabricator submits (</w:t>
      </w:r>
      <w:r w:rsidR="009D6C3A">
        <w:rPr>
          <w:rFonts w:cs="Arial"/>
          <w:szCs w:val="22"/>
        </w:rPr>
        <w:t xml:space="preserve">via </w:t>
      </w:r>
      <w:r>
        <w:rPr>
          <w:rFonts w:cs="Arial"/>
          <w:szCs w:val="22"/>
        </w:rPr>
        <w:t xml:space="preserve">email, hard copy, or CD) a test report package (MTR) to </w:t>
      </w:r>
      <w:r w:rsidR="00583DD2">
        <w:rPr>
          <w:rFonts w:cs="Arial"/>
          <w:szCs w:val="22"/>
        </w:rPr>
        <w:t>QA</w:t>
      </w:r>
      <w:r>
        <w:rPr>
          <w:rFonts w:cs="Arial"/>
          <w:szCs w:val="22"/>
        </w:rPr>
        <w:t xml:space="preserve"> for approval. </w:t>
      </w:r>
    </w:p>
    <w:p w:rsidR="00AA32CE" w:rsidRDefault="00583DD2" w:rsidP="002D2A59">
      <w:pPr>
        <w:numPr>
          <w:ilvl w:val="0"/>
          <w:numId w:val="23"/>
        </w:numPr>
        <w:spacing w:line="312" w:lineRule="exact"/>
        <w:jc w:val="both"/>
        <w:rPr>
          <w:rFonts w:cs="Arial"/>
          <w:szCs w:val="22"/>
        </w:rPr>
      </w:pPr>
      <w:r>
        <w:rPr>
          <w:rFonts w:cs="Arial"/>
          <w:szCs w:val="22"/>
        </w:rPr>
        <w:t>QA</w:t>
      </w:r>
      <w:r w:rsidR="004D5A7C">
        <w:rPr>
          <w:rFonts w:cs="Arial"/>
          <w:szCs w:val="22"/>
        </w:rPr>
        <w:t xml:space="preserve"> reviews the MTR </w:t>
      </w:r>
      <w:r w:rsidR="00AA32CE">
        <w:rPr>
          <w:rFonts w:cs="Arial"/>
          <w:szCs w:val="22"/>
        </w:rPr>
        <w:t xml:space="preserve">package </w:t>
      </w:r>
      <w:r w:rsidR="00D41A16">
        <w:rPr>
          <w:rFonts w:cs="Arial"/>
          <w:szCs w:val="22"/>
        </w:rPr>
        <w:t>against the applica</w:t>
      </w:r>
      <w:r w:rsidR="004D5A7C">
        <w:rPr>
          <w:rFonts w:cs="Arial"/>
          <w:szCs w:val="22"/>
        </w:rPr>
        <w:t xml:space="preserve">ble specifications. If acceptable, a “Material Release and Shipping Authorization” will be processed and emailed to the fabricator. </w:t>
      </w:r>
    </w:p>
    <w:tbl>
      <w:tblPr>
        <w:tblW w:w="9533" w:type="dxa"/>
        <w:jc w:val="center"/>
        <w:tblLook w:val="04A0" w:firstRow="1" w:lastRow="0" w:firstColumn="1" w:lastColumn="0" w:noHBand="0" w:noVBand="1"/>
      </w:tblPr>
      <w:tblGrid>
        <w:gridCol w:w="3308"/>
        <w:gridCol w:w="1049"/>
        <w:gridCol w:w="2231"/>
        <w:gridCol w:w="1988"/>
        <w:gridCol w:w="957"/>
      </w:tblGrid>
      <w:tr w:rsidR="00323C1B" w:rsidRPr="009D6C3A" w:rsidTr="00922E4F">
        <w:trPr>
          <w:trHeight w:val="390"/>
          <w:jc w:val="center"/>
        </w:trPr>
        <w:tc>
          <w:tcPr>
            <w:tcW w:w="9533" w:type="dxa"/>
            <w:gridSpan w:val="5"/>
            <w:tcBorders>
              <w:top w:val="nil"/>
              <w:left w:val="nil"/>
              <w:bottom w:val="single" w:sz="8" w:space="0" w:color="auto"/>
              <w:right w:val="nil"/>
            </w:tcBorders>
            <w:shd w:val="clear" w:color="auto" w:fill="auto"/>
            <w:noWrap/>
            <w:vAlign w:val="center"/>
            <w:hideMark/>
          </w:tcPr>
          <w:p w:rsidR="00323C1B" w:rsidRPr="00427658" w:rsidRDefault="00323C1B" w:rsidP="00922E4F">
            <w:pPr>
              <w:jc w:val="center"/>
              <w:rPr>
                <w:rFonts w:ascii="Calibri" w:hAnsi="Calibri"/>
                <w:b/>
                <w:bCs/>
                <w:color w:val="000000"/>
                <w:sz w:val="24"/>
                <w:szCs w:val="24"/>
              </w:rPr>
            </w:pPr>
            <w:r w:rsidRPr="00427658">
              <w:rPr>
                <w:rFonts w:ascii="Calibri" w:hAnsi="Calibri"/>
                <w:b/>
                <w:bCs/>
                <w:color w:val="000000"/>
                <w:sz w:val="24"/>
                <w:szCs w:val="24"/>
              </w:rPr>
              <w:t>Table 1 – Nominal Inspection Frequencies and Shipping Release Requirements</w:t>
            </w:r>
          </w:p>
        </w:tc>
      </w:tr>
      <w:tr w:rsidR="00323C1B" w:rsidRPr="009D6C3A" w:rsidTr="00922E4F">
        <w:trPr>
          <w:trHeight w:val="300"/>
          <w:jc w:val="center"/>
        </w:trPr>
        <w:tc>
          <w:tcPr>
            <w:tcW w:w="330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b/>
                <w:bCs/>
                <w:color w:val="000000"/>
                <w:sz w:val="16"/>
                <w:szCs w:val="16"/>
              </w:rPr>
            </w:pPr>
            <w:r w:rsidRPr="00427658">
              <w:rPr>
                <w:rFonts w:asciiTheme="minorHAnsi" w:hAnsiTheme="minorHAnsi"/>
                <w:b/>
                <w:bCs/>
                <w:color w:val="000000"/>
                <w:sz w:val="16"/>
                <w:szCs w:val="16"/>
              </w:rPr>
              <w:t>Item</w:t>
            </w:r>
          </w:p>
        </w:tc>
        <w:tc>
          <w:tcPr>
            <w:tcW w:w="1049" w:type="dxa"/>
            <w:vMerge w:val="restart"/>
            <w:tcBorders>
              <w:top w:val="nil"/>
              <w:left w:val="single" w:sz="4" w:space="0" w:color="auto"/>
              <w:bottom w:val="single" w:sz="8" w:space="0" w:color="000000"/>
              <w:right w:val="single" w:sz="4" w:space="0" w:color="auto"/>
            </w:tcBorders>
            <w:shd w:val="clear" w:color="auto" w:fill="auto"/>
            <w:vAlign w:val="center"/>
            <w:hideMark/>
          </w:tcPr>
          <w:p w:rsidR="00323C1B" w:rsidRPr="00427658" w:rsidRDefault="00583DD2" w:rsidP="00922E4F">
            <w:pPr>
              <w:jc w:val="center"/>
              <w:rPr>
                <w:rFonts w:asciiTheme="minorHAnsi" w:hAnsiTheme="minorHAnsi"/>
                <w:b/>
                <w:bCs/>
                <w:color w:val="000000"/>
                <w:sz w:val="16"/>
                <w:szCs w:val="16"/>
              </w:rPr>
            </w:pPr>
            <w:r>
              <w:rPr>
                <w:rFonts w:asciiTheme="minorHAnsi" w:hAnsiTheme="minorHAnsi"/>
                <w:b/>
                <w:bCs/>
                <w:color w:val="000000"/>
                <w:sz w:val="16"/>
                <w:szCs w:val="16"/>
              </w:rPr>
              <w:t>QA</w:t>
            </w:r>
            <w:r w:rsidR="00323C1B" w:rsidRPr="00427658">
              <w:rPr>
                <w:rFonts w:asciiTheme="minorHAnsi" w:hAnsiTheme="minorHAnsi"/>
                <w:b/>
                <w:bCs/>
                <w:color w:val="000000"/>
                <w:sz w:val="16"/>
                <w:szCs w:val="16"/>
              </w:rPr>
              <w:t xml:space="preserve"> Vendor Approval Required</w:t>
            </w:r>
          </w:p>
        </w:tc>
        <w:tc>
          <w:tcPr>
            <w:tcW w:w="4219" w:type="dxa"/>
            <w:gridSpan w:val="2"/>
            <w:tcBorders>
              <w:top w:val="single" w:sz="8" w:space="0" w:color="auto"/>
              <w:left w:val="nil"/>
              <w:bottom w:val="single" w:sz="4" w:space="0" w:color="auto"/>
              <w:right w:val="single" w:sz="4" w:space="0" w:color="auto"/>
            </w:tcBorders>
            <w:shd w:val="clear" w:color="auto" w:fill="auto"/>
            <w:vAlign w:val="center"/>
            <w:hideMark/>
          </w:tcPr>
          <w:p w:rsidR="00323C1B" w:rsidRPr="00427658" w:rsidRDefault="00323C1B" w:rsidP="00922E4F">
            <w:pPr>
              <w:jc w:val="center"/>
              <w:rPr>
                <w:rFonts w:asciiTheme="minorHAnsi" w:hAnsiTheme="minorHAnsi"/>
                <w:b/>
                <w:bCs/>
                <w:color w:val="000000"/>
                <w:sz w:val="16"/>
                <w:szCs w:val="16"/>
              </w:rPr>
            </w:pPr>
            <w:r w:rsidRPr="00427658">
              <w:rPr>
                <w:rFonts w:asciiTheme="minorHAnsi" w:hAnsiTheme="minorHAnsi"/>
                <w:b/>
                <w:bCs/>
                <w:color w:val="000000"/>
                <w:sz w:val="16"/>
                <w:szCs w:val="16"/>
              </w:rPr>
              <w:t>Shop Inspection by MTFU Staff or Consultant</w:t>
            </w:r>
          </w:p>
        </w:tc>
        <w:tc>
          <w:tcPr>
            <w:tcW w:w="957" w:type="dxa"/>
            <w:vMerge w:val="restart"/>
            <w:tcBorders>
              <w:top w:val="nil"/>
              <w:left w:val="single" w:sz="4" w:space="0" w:color="auto"/>
              <w:bottom w:val="single" w:sz="8" w:space="0" w:color="000000"/>
              <w:right w:val="single" w:sz="8" w:space="0" w:color="auto"/>
            </w:tcBorders>
            <w:shd w:val="clear" w:color="auto" w:fill="auto"/>
            <w:vAlign w:val="center"/>
            <w:hideMark/>
          </w:tcPr>
          <w:p w:rsidR="00323C1B" w:rsidRPr="00427658" w:rsidRDefault="00583DD2" w:rsidP="00922E4F">
            <w:pPr>
              <w:jc w:val="center"/>
              <w:rPr>
                <w:rFonts w:asciiTheme="minorHAnsi" w:hAnsiTheme="minorHAnsi"/>
                <w:b/>
                <w:bCs/>
                <w:color w:val="000000"/>
                <w:sz w:val="16"/>
                <w:szCs w:val="16"/>
              </w:rPr>
            </w:pPr>
            <w:r>
              <w:rPr>
                <w:rFonts w:asciiTheme="minorHAnsi" w:hAnsiTheme="minorHAnsi"/>
                <w:b/>
                <w:bCs/>
                <w:color w:val="000000"/>
                <w:sz w:val="16"/>
                <w:szCs w:val="16"/>
              </w:rPr>
              <w:t>QA</w:t>
            </w:r>
            <w:r w:rsidR="00323C1B" w:rsidRPr="00427658">
              <w:rPr>
                <w:rFonts w:asciiTheme="minorHAnsi" w:hAnsiTheme="minorHAnsi"/>
                <w:b/>
                <w:bCs/>
                <w:color w:val="000000"/>
                <w:sz w:val="16"/>
                <w:szCs w:val="16"/>
              </w:rPr>
              <w:t xml:space="preserve"> Shipping Release Required</w:t>
            </w:r>
          </w:p>
        </w:tc>
      </w:tr>
      <w:tr w:rsidR="00323C1B" w:rsidRPr="009D6C3A" w:rsidTr="00922E4F">
        <w:trPr>
          <w:trHeight w:val="315"/>
          <w:jc w:val="center"/>
        </w:trPr>
        <w:tc>
          <w:tcPr>
            <w:tcW w:w="3308" w:type="dxa"/>
            <w:vMerge/>
            <w:tcBorders>
              <w:top w:val="nil"/>
              <w:left w:val="single" w:sz="8" w:space="0" w:color="auto"/>
              <w:bottom w:val="single" w:sz="8" w:space="0" w:color="000000"/>
              <w:right w:val="single" w:sz="4" w:space="0" w:color="auto"/>
            </w:tcBorders>
            <w:vAlign w:val="center"/>
            <w:hideMark/>
          </w:tcPr>
          <w:p w:rsidR="00323C1B" w:rsidRPr="00427658" w:rsidRDefault="00323C1B" w:rsidP="00922E4F">
            <w:pPr>
              <w:rPr>
                <w:rFonts w:asciiTheme="minorHAnsi" w:hAnsiTheme="minorHAnsi"/>
                <w:b/>
                <w:bCs/>
                <w:color w:val="000000"/>
                <w:sz w:val="16"/>
                <w:szCs w:val="16"/>
              </w:rPr>
            </w:pPr>
          </w:p>
        </w:tc>
        <w:tc>
          <w:tcPr>
            <w:tcW w:w="1049" w:type="dxa"/>
            <w:vMerge/>
            <w:tcBorders>
              <w:top w:val="nil"/>
              <w:left w:val="single" w:sz="4" w:space="0" w:color="auto"/>
              <w:bottom w:val="single" w:sz="8" w:space="0" w:color="000000"/>
              <w:right w:val="single" w:sz="4" w:space="0" w:color="auto"/>
            </w:tcBorders>
            <w:vAlign w:val="center"/>
            <w:hideMark/>
          </w:tcPr>
          <w:p w:rsidR="00323C1B" w:rsidRPr="00427658" w:rsidRDefault="00323C1B" w:rsidP="00922E4F">
            <w:pPr>
              <w:rPr>
                <w:rFonts w:asciiTheme="minorHAnsi" w:hAnsiTheme="minorHAnsi"/>
                <w:b/>
                <w:bCs/>
                <w:color w:val="000000"/>
                <w:sz w:val="16"/>
                <w:szCs w:val="16"/>
              </w:rPr>
            </w:pPr>
          </w:p>
        </w:tc>
        <w:tc>
          <w:tcPr>
            <w:tcW w:w="2231" w:type="dxa"/>
            <w:tcBorders>
              <w:top w:val="nil"/>
              <w:left w:val="nil"/>
              <w:bottom w:val="single" w:sz="8" w:space="0" w:color="auto"/>
              <w:right w:val="single" w:sz="4" w:space="0" w:color="auto"/>
            </w:tcBorders>
            <w:shd w:val="clear" w:color="auto" w:fill="auto"/>
            <w:vAlign w:val="center"/>
            <w:hideMark/>
          </w:tcPr>
          <w:p w:rsidR="00323C1B" w:rsidRPr="00427658" w:rsidRDefault="00323C1B" w:rsidP="00922E4F">
            <w:pPr>
              <w:jc w:val="center"/>
              <w:rPr>
                <w:rFonts w:asciiTheme="minorHAnsi" w:hAnsiTheme="minorHAnsi"/>
                <w:b/>
                <w:bCs/>
                <w:color w:val="000000"/>
                <w:sz w:val="16"/>
                <w:szCs w:val="16"/>
              </w:rPr>
            </w:pPr>
            <w:r w:rsidRPr="00427658">
              <w:rPr>
                <w:rFonts w:asciiTheme="minorHAnsi" w:hAnsiTheme="minorHAnsi"/>
                <w:b/>
                <w:bCs/>
                <w:color w:val="000000"/>
                <w:sz w:val="16"/>
                <w:szCs w:val="16"/>
              </w:rPr>
              <w:t>During Production</w:t>
            </w:r>
          </w:p>
        </w:tc>
        <w:tc>
          <w:tcPr>
            <w:tcW w:w="1988" w:type="dxa"/>
            <w:tcBorders>
              <w:top w:val="nil"/>
              <w:left w:val="nil"/>
              <w:bottom w:val="single" w:sz="8" w:space="0" w:color="auto"/>
              <w:right w:val="single" w:sz="4" w:space="0" w:color="auto"/>
            </w:tcBorders>
            <w:shd w:val="clear" w:color="auto" w:fill="auto"/>
            <w:vAlign w:val="center"/>
            <w:hideMark/>
          </w:tcPr>
          <w:p w:rsidR="00323C1B" w:rsidRPr="00427658" w:rsidRDefault="00323C1B" w:rsidP="00922E4F">
            <w:pPr>
              <w:jc w:val="center"/>
              <w:rPr>
                <w:rFonts w:asciiTheme="minorHAnsi" w:hAnsiTheme="minorHAnsi"/>
                <w:b/>
                <w:bCs/>
                <w:color w:val="000000"/>
                <w:sz w:val="16"/>
                <w:szCs w:val="16"/>
              </w:rPr>
            </w:pPr>
            <w:r w:rsidRPr="00427658">
              <w:rPr>
                <w:rFonts w:asciiTheme="minorHAnsi" w:hAnsiTheme="minorHAnsi"/>
                <w:b/>
                <w:bCs/>
                <w:color w:val="000000"/>
                <w:sz w:val="16"/>
                <w:szCs w:val="16"/>
              </w:rPr>
              <w:t>After Production</w:t>
            </w:r>
          </w:p>
        </w:tc>
        <w:tc>
          <w:tcPr>
            <w:tcW w:w="957" w:type="dxa"/>
            <w:vMerge/>
            <w:tcBorders>
              <w:top w:val="nil"/>
              <w:left w:val="single" w:sz="4" w:space="0" w:color="auto"/>
              <w:bottom w:val="single" w:sz="8" w:space="0" w:color="000000"/>
              <w:right w:val="single" w:sz="8" w:space="0" w:color="auto"/>
            </w:tcBorders>
            <w:vAlign w:val="center"/>
            <w:hideMark/>
          </w:tcPr>
          <w:p w:rsidR="00323C1B" w:rsidRPr="00427658" w:rsidRDefault="00323C1B" w:rsidP="00922E4F">
            <w:pPr>
              <w:rPr>
                <w:rFonts w:asciiTheme="minorHAnsi" w:hAnsiTheme="minorHAnsi"/>
                <w:b/>
                <w:bCs/>
                <w:color w:val="000000"/>
                <w:sz w:val="16"/>
                <w:szCs w:val="16"/>
              </w:rPr>
            </w:pP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Butterfly Valves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Hydrotest Only</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100%</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427658"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Clay Pipe</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Annually</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Ductile Iron Pipe</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100%</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Ductile Iron Pipe Fittings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100%</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Fasteners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Semi-Annually</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Flanges for Steel Watermains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Annually</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Gate Valves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100%</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Hydrants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100%</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Iron Castings for Valves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New Vendors Only</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Municipal Castings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100%</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Precast Concrete Box Culverts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Hydrotest Only</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Precast Concrete Manholes &amp; Catch Basins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Pressure Regulator Valves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100%</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Reinforced Concrete Pipe</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100%</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proofErr w:type="spellStart"/>
            <w:r w:rsidRPr="00427658">
              <w:rPr>
                <w:rFonts w:asciiTheme="minorHAnsi" w:hAnsiTheme="minorHAnsi"/>
                <w:color w:val="000000"/>
                <w:sz w:val="16"/>
                <w:szCs w:val="16"/>
              </w:rPr>
              <w:t>Spiralweld</w:t>
            </w:r>
            <w:proofErr w:type="spellEnd"/>
            <w:r w:rsidRPr="00427658">
              <w:rPr>
                <w:rFonts w:asciiTheme="minorHAnsi" w:hAnsiTheme="minorHAnsi"/>
                <w:color w:val="000000"/>
                <w:sz w:val="16"/>
                <w:szCs w:val="16"/>
              </w:rPr>
              <w:t xml:space="preserve"> Steel Pipe</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100% of Pipe Welding</w:t>
            </w:r>
          </w:p>
        </w:tc>
        <w:tc>
          <w:tcPr>
            <w:tcW w:w="1988" w:type="dxa"/>
            <w:tcBorders>
              <w:top w:val="nil"/>
              <w:left w:val="nil"/>
              <w:bottom w:val="single" w:sz="4" w:space="0" w:color="auto"/>
              <w:right w:val="single" w:sz="4" w:space="0" w:color="auto"/>
            </w:tcBorders>
            <w:shd w:val="clear" w:color="auto" w:fill="auto"/>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Quarterly</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Stainless Tapping Sleeves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100%</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Steel Faced Curb</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w:t>
            </w:r>
          </w:p>
        </w:tc>
      </w:tr>
      <w:tr w:rsidR="00323C1B" w:rsidRPr="009D6C3A" w:rsidTr="00922E4F">
        <w:trPr>
          <w:trHeight w:val="300"/>
          <w:jc w:val="center"/>
        </w:trPr>
        <w:tc>
          <w:tcPr>
            <w:tcW w:w="3308" w:type="dxa"/>
            <w:tcBorders>
              <w:top w:val="nil"/>
              <w:left w:val="single" w:sz="8" w:space="0" w:color="auto"/>
              <w:bottom w:val="single" w:sz="4" w:space="0" w:color="auto"/>
              <w:right w:val="single" w:sz="4" w:space="0" w:color="auto"/>
            </w:tcBorders>
            <w:shd w:val="clear" w:color="auto" w:fill="auto"/>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Watermain Couplings &amp; Expansion Joints</w:t>
            </w:r>
          </w:p>
        </w:tc>
        <w:tc>
          <w:tcPr>
            <w:tcW w:w="1049"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Annually</w:t>
            </w:r>
          </w:p>
        </w:tc>
        <w:tc>
          <w:tcPr>
            <w:tcW w:w="1988" w:type="dxa"/>
            <w:tcBorders>
              <w:top w:val="nil"/>
              <w:left w:val="nil"/>
              <w:bottom w:val="single" w:sz="4"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Annually</w:t>
            </w:r>
          </w:p>
        </w:tc>
        <w:tc>
          <w:tcPr>
            <w:tcW w:w="957" w:type="dxa"/>
            <w:tcBorders>
              <w:top w:val="nil"/>
              <w:left w:val="nil"/>
              <w:bottom w:val="single" w:sz="4"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r w:rsidR="00323C1B" w:rsidRPr="009D6C3A" w:rsidTr="00922E4F">
        <w:trPr>
          <w:trHeight w:val="615"/>
          <w:jc w:val="center"/>
        </w:trPr>
        <w:tc>
          <w:tcPr>
            <w:tcW w:w="3308" w:type="dxa"/>
            <w:tcBorders>
              <w:top w:val="nil"/>
              <w:left w:val="single" w:sz="8" w:space="0" w:color="auto"/>
              <w:bottom w:val="single" w:sz="8" w:space="0" w:color="auto"/>
              <w:right w:val="single" w:sz="4" w:space="0" w:color="auto"/>
            </w:tcBorders>
            <w:shd w:val="clear" w:color="auto" w:fill="auto"/>
            <w:noWrap/>
            <w:vAlign w:val="center"/>
            <w:hideMark/>
          </w:tcPr>
          <w:p w:rsidR="00323C1B" w:rsidRPr="00427658" w:rsidRDefault="00323C1B" w:rsidP="00922E4F">
            <w:pPr>
              <w:rPr>
                <w:rFonts w:asciiTheme="minorHAnsi" w:hAnsiTheme="minorHAnsi"/>
                <w:color w:val="000000"/>
                <w:sz w:val="16"/>
                <w:szCs w:val="16"/>
              </w:rPr>
            </w:pPr>
            <w:r w:rsidRPr="00427658">
              <w:rPr>
                <w:rFonts w:asciiTheme="minorHAnsi" w:hAnsiTheme="minorHAnsi"/>
                <w:color w:val="000000"/>
                <w:sz w:val="16"/>
                <w:szCs w:val="16"/>
              </w:rPr>
              <w:t>Wedge Restraint Glands</w:t>
            </w:r>
          </w:p>
        </w:tc>
        <w:tc>
          <w:tcPr>
            <w:tcW w:w="1049" w:type="dxa"/>
            <w:tcBorders>
              <w:top w:val="nil"/>
              <w:left w:val="nil"/>
              <w:bottom w:val="single" w:sz="8"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c>
          <w:tcPr>
            <w:tcW w:w="2231" w:type="dxa"/>
            <w:tcBorders>
              <w:top w:val="nil"/>
              <w:left w:val="nil"/>
              <w:bottom w:val="single" w:sz="8" w:space="0" w:color="auto"/>
              <w:right w:val="single" w:sz="4"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None</w:t>
            </w:r>
          </w:p>
        </w:tc>
        <w:tc>
          <w:tcPr>
            <w:tcW w:w="1988" w:type="dxa"/>
            <w:tcBorders>
              <w:top w:val="nil"/>
              <w:left w:val="nil"/>
              <w:bottom w:val="single" w:sz="8" w:space="0" w:color="auto"/>
              <w:right w:val="single" w:sz="4" w:space="0" w:color="auto"/>
            </w:tcBorders>
            <w:shd w:val="clear" w:color="auto" w:fill="auto"/>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Domestic: Annually</w:t>
            </w:r>
            <w:r w:rsidRPr="00427658">
              <w:rPr>
                <w:rFonts w:asciiTheme="minorHAnsi" w:hAnsiTheme="minorHAnsi"/>
                <w:color w:val="000000"/>
                <w:sz w:val="16"/>
                <w:szCs w:val="16"/>
              </w:rPr>
              <w:br/>
              <w:t>Imported: 100%</w:t>
            </w:r>
          </w:p>
        </w:tc>
        <w:tc>
          <w:tcPr>
            <w:tcW w:w="957" w:type="dxa"/>
            <w:tcBorders>
              <w:top w:val="nil"/>
              <w:left w:val="nil"/>
              <w:bottom w:val="single" w:sz="8" w:space="0" w:color="auto"/>
              <w:right w:val="single" w:sz="8" w:space="0" w:color="auto"/>
            </w:tcBorders>
            <w:shd w:val="clear" w:color="auto" w:fill="auto"/>
            <w:noWrap/>
            <w:vAlign w:val="center"/>
            <w:hideMark/>
          </w:tcPr>
          <w:p w:rsidR="00323C1B" w:rsidRPr="00427658" w:rsidRDefault="00323C1B" w:rsidP="00922E4F">
            <w:pPr>
              <w:jc w:val="center"/>
              <w:rPr>
                <w:rFonts w:asciiTheme="minorHAnsi" w:hAnsiTheme="minorHAnsi"/>
                <w:color w:val="000000"/>
                <w:sz w:val="16"/>
                <w:szCs w:val="16"/>
              </w:rPr>
            </w:pPr>
            <w:r w:rsidRPr="00427658">
              <w:rPr>
                <w:rFonts w:asciiTheme="minorHAnsi" w:hAnsiTheme="minorHAnsi"/>
                <w:color w:val="000000"/>
                <w:sz w:val="16"/>
                <w:szCs w:val="16"/>
              </w:rPr>
              <w:t>Yes</w:t>
            </w:r>
          </w:p>
        </w:tc>
      </w:tr>
    </w:tbl>
    <w:p w:rsidR="009D6C3A" w:rsidRDefault="009D6C3A" w:rsidP="0093288E">
      <w:pPr>
        <w:pStyle w:val="BodyText3"/>
        <w:rPr>
          <w:rFonts w:cs="Arial"/>
          <w:szCs w:val="22"/>
        </w:rPr>
      </w:pPr>
    </w:p>
    <w:p w:rsidR="0061424A" w:rsidRPr="00614270" w:rsidRDefault="0061424A" w:rsidP="002D2A59">
      <w:pPr>
        <w:pStyle w:val="BodyText3"/>
        <w:numPr>
          <w:ilvl w:val="1"/>
          <w:numId w:val="9"/>
        </w:numPr>
        <w:rPr>
          <w:rFonts w:cs="Arial"/>
          <w:b/>
          <w:bCs/>
          <w:sz w:val="22"/>
          <w:szCs w:val="22"/>
        </w:rPr>
      </w:pPr>
      <w:r>
        <w:rPr>
          <w:rFonts w:cs="Arial"/>
          <w:b/>
          <w:bCs/>
          <w:sz w:val="22"/>
          <w:szCs w:val="22"/>
        </w:rPr>
        <w:lastRenderedPageBreak/>
        <w:t>Procedure Review</w:t>
      </w:r>
    </w:p>
    <w:p w:rsidR="00576EBA" w:rsidRDefault="00583DD2" w:rsidP="0093288E">
      <w:pPr>
        <w:pStyle w:val="BodyText3"/>
        <w:rPr>
          <w:rFonts w:cs="Arial"/>
          <w:bCs/>
          <w:sz w:val="22"/>
          <w:szCs w:val="22"/>
        </w:rPr>
      </w:pPr>
      <w:r>
        <w:rPr>
          <w:rFonts w:cs="Arial"/>
          <w:bCs/>
          <w:sz w:val="22"/>
          <w:szCs w:val="22"/>
        </w:rPr>
        <w:t>QA</w:t>
      </w:r>
      <w:r w:rsidR="00576EBA">
        <w:rPr>
          <w:rFonts w:cs="Arial"/>
          <w:bCs/>
          <w:sz w:val="22"/>
          <w:szCs w:val="22"/>
        </w:rPr>
        <w:t xml:space="preserve"> </w:t>
      </w:r>
      <w:r w:rsidR="00C321E9">
        <w:rPr>
          <w:rFonts w:cs="Arial"/>
          <w:bCs/>
          <w:sz w:val="22"/>
          <w:szCs w:val="22"/>
        </w:rPr>
        <w:t>reviews the following procedures:</w:t>
      </w:r>
    </w:p>
    <w:p w:rsidR="00C321E9" w:rsidRDefault="00C321E9" w:rsidP="002D2A59">
      <w:pPr>
        <w:pStyle w:val="BodyText3"/>
        <w:numPr>
          <w:ilvl w:val="0"/>
          <w:numId w:val="25"/>
        </w:numPr>
        <w:rPr>
          <w:rFonts w:cs="Arial"/>
          <w:bCs/>
          <w:sz w:val="22"/>
          <w:szCs w:val="22"/>
        </w:rPr>
      </w:pPr>
      <w:r>
        <w:rPr>
          <w:rFonts w:cs="Arial"/>
          <w:bCs/>
          <w:sz w:val="22"/>
          <w:szCs w:val="22"/>
        </w:rPr>
        <w:t>Weld</w:t>
      </w:r>
      <w:r w:rsidR="0019504F">
        <w:rPr>
          <w:rFonts w:cs="Arial"/>
          <w:bCs/>
          <w:sz w:val="22"/>
          <w:szCs w:val="22"/>
        </w:rPr>
        <w:t>ing</w:t>
      </w:r>
      <w:r>
        <w:rPr>
          <w:rFonts w:cs="Arial"/>
          <w:bCs/>
          <w:sz w:val="22"/>
          <w:szCs w:val="22"/>
        </w:rPr>
        <w:t xml:space="preserve"> Procedure Specification (WPS), for both shop and field welding</w:t>
      </w:r>
    </w:p>
    <w:p w:rsidR="00C321E9" w:rsidRDefault="00C321E9" w:rsidP="002D2A59">
      <w:pPr>
        <w:pStyle w:val="BodyText3"/>
        <w:numPr>
          <w:ilvl w:val="0"/>
          <w:numId w:val="25"/>
        </w:numPr>
        <w:rPr>
          <w:rFonts w:cs="Arial"/>
          <w:bCs/>
          <w:sz w:val="22"/>
          <w:szCs w:val="22"/>
        </w:rPr>
      </w:pPr>
      <w:r>
        <w:rPr>
          <w:rFonts w:cs="Arial"/>
          <w:bCs/>
          <w:sz w:val="22"/>
          <w:szCs w:val="22"/>
        </w:rPr>
        <w:t>Procedure Qualification Report (PQR), for both shop and field welding</w:t>
      </w:r>
    </w:p>
    <w:p w:rsidR="00C321E9" w:rsidRDefault="00C321E9" w:rsidP="002D2A59">
      <w:pPr>
        <w:pStyle w:val="BodyText3"/>
        <w:numPr>
          <w:ilvl w:val="0"/>
          <w:numId w:val="25"/>
        </w:numPr>
        <w:rPr>
          <w:rFonts w:cs="Arial"/>
          <w:bCs/>
          <w:sz w:val="22"/>
          <w:szCs w:val="22"/>
        </w:rPr>
      </w:pPr>
      <w:r>
        <w:rPr>
          <w:rFonts w:cs="Arial"/>
          <w:bCs/>
          <w:sz w:val="22"/>
          <w:szCs w:val="22"/>
        </w:rPr>
        <w:t>Test procedures for use by fabricators.</w:t>
      </w:r>
    </w:p>
    <w:p w:rsidR="00C321E9" w:rsidRDefault="00C321E9" w:rsidP="002D2A59">
      <w:pPr>
        <w:pStyle w:val="BodyText3"/>
        <w:numPr>
          <w:ilvl w:val="0"/>
          <w:numId w:val="25"/>
        </w:numPr>
        <w:rPr>
          <w:rFonts w:cs="Arial"/>
          <w:bCs/>
          <w:sz w:val="22"/>
          <w:szCs w:val="22"/>
        </w:rPr>
      </w:pPr>
      <w:r>
        <w:rPr>
          <w:rFonts w:cs="Arial"/>
          <w:bCs/>
          <w:sz w:val="22"/>
          <w:szCs w:val="22"/>
        </w:rPr>
        <w:t>Specification variance requests from fabricators.</w:t>
      </w:r>
    </w:p>
    <w:p w:rsidR="00C321E9" w:rsidRPr="00522284" w:rsidRDefault="00C321E9" w:rsidP="00AA22C1">
      <w:pPr>
        <w:pStyle w:val="BodyText3"/>
        <w:rPr>
          <w:rFonts w:cs="Arial"/>
          <w:bCs/>
          <w:sz w:val="16"/>
          <w:szCs w:val="16"/>
        </w:rPr>
      </w:pPr>
    </w:p>
    <w:p w:rsidR="00C321E9" w:rsidRDefault="00C321E9" w:rsidP="00C321E9">
      <w:pPr>
        <w:spacing w:line="340" w:lineRule="exact"/>
        <w:jc w:val="both"/>
        <w:rPr>
          <w:rFonts w:cs="Arial"/>
          <w:bCs/>
          <w:szCs w:val="22"/>
        </w:rPr>
      </w:pPr>
      <w:r>
        <w:rPr>
          <w:rFonts w:cs="Arial"/>
          <w:bCs/>
          <w:szCs w:val="22"/>
        </w:rPr>
        <w:t xml:space="preserve">WPS and PQR review </w:t>
      </w:r>
      <w:r w:rsidR="00D87564">
        <w:rPr>
          <w:rFonts w:cs="Arial"/>
          <w:szCs w:val="22"/>
        </w:rPr>
        <w:t>and acceptance are per Section 18</w:t>
      </w:r>
      <w:r>
        <w:rPr>
          <w:rFonts w:cs="Arial"/>
          <w:szCs w:val="22"/>
        </w:rPr>
        <w:t xml:space="preserve"> of the NYC DEP “</w:t>
      </w:r>
      <w:r w:rsidRPr="00576EBA">
        <w:rPr>
          <w:rFonts w:cs="Arial"/>
          <w:szCs w:val="22"/>
        </w:rPr>
        <w:t>SPECIFICATION FOR FURNISHING, DELIVERING AND LAYING STEEL</w:t>
      </w:r>
      <w:r>
        <w:rPr>
          <w:rFonts w:cs="Arial"/>
          <w:szCs w:val="22"/>
        </w:rPr>
        <w:t xml:space="preserve"> </w:t>
      </w:r>
      <w:r w:rsidRPr="00576EBA">
        <w:rPr>
          <w:rFonts w:cs="Arial"/>
          <w:szCs w:val="22"/>
        </w:rPr>
        <w:t>PIPE AND APPURTENANCES - MARCH 1999</w:t>
      </w:r>
      <w:r>
        <w:rPr>
          <w:rFonts w:cs="Arial"/>
          <w:szCs w:val="22"/>
        </w:rPr>
        <w:t>”</w:t>
      </w:r>
      <w:r>
        <w:rPr>
          <w:rFonts w:cs="Arial"/>
          <w:b/>
          <w:bCs/>
          <w:szCs w:val="22"/>
        </w:rPr>
        <w:t xml:space="preserve"> </w:t>
      </w:r>
      <w:r>
        <w:rPr>
          <w:rFonts w:cs="Arial"/>
          <w:bCs/>
          <w:szCs w:val="22"/>
        </w:rPr>
        <w:t xml:space="preserve">or more current version. </w:t>
      </w:r>
      <w:r w:rsidR="003C0551">
        <w:rPr>
          <w:rFonts w:cs="Arial"/>
          <w:bCs/>
          <w:szCs w:val="22"/>
        </w:rPr>
        <w:t xml:space="preserve">Welding and testing of weld coupons will be witnessed by </w:t>
      </w:r>
      <w:r w:rsidR="00583DD2">
        <w:rPr>
          <w:rFonts w:cs="Arial"/>
          <w:bCs/>
          <w:szCs w:val="22"/>
        </w:rPr>
        <w:t>QA</w:t>
      </w:r>
      <w:r w:rsidR="003C0551">
        <w:rPr>
          <w:rFonts w:cs="Arial"/>
          <w:bCs/>
          <w:szCs w:val="22"/>
        </w:rPr>
        <w:t xml:space="preserve"> staff or consultant inspectors, at the discretion of the MTFU EIC.</w:t>
      </w:r>
    </w:p>
    <w:p w:rsidR="00C321E9" w:rsidRPr="00522284" w:rsidRDefault="00C321E9" w:rsidP="00AA22C1">
      <w:pPr>
        <w:pStyle w:val="BodyText3"/>
        <w:rPr>
          <w:rFonts w:cs="Arial"/>
          <w:bCs/>
          <w:sz w:val="16"/>
          <w:szCs w:val="16"/>
        </w:rPr>
      </w:pPr>
    </w:p>
    <w:p w:rsidR="0061424A" w:rsidRPr="00427658" w:rsidRDefault="003C0551" w:rsidP="0093288E">
      <w:pPr>
        <w:pStyle w:val="BodyText3"/>
        <w:rPr>
          <w:rFonts w:cs="Arial"/>
          <w:bCs/>
          <w:sz w:val="22"/>
          <w:szCs w:val="22"/>
        </w:rPr>
      </w:pPr>
      <w:r>
        <w:rPr>
          <w:rFonts w:cs="Arial"/>
          <w:bCs/>
          <w:sz w:val="22"/>
          <w:szCs w:val="22"/>
        </w:rPr>
        <w:t xml:space="preserve">Fabricator test procedures are reviewed per the appropriate specification. Procedures are only reviewed for the items listed in </w:t>
      </w:r>
      <w:r w:rsidRPr="00427658">
        <w:rPr>
          <w:rFonts w:cs="Arial"/>
          <w:bCs/>
          <w:sz w:val="22"/>
          <w:szCs w:val="22"/>
        </w:rPr>
        <w:t xml:space="preserve">Table 1 </w:t>
      </w:r>
      <w:r w:rsidR="00427658" w:rsidRPr="00427658">
        <w:rPr>
          <w:rFonts w:cs="Arial"/>
          <w:bCs/>
          <w:color w:val="000000"/>
          <w:sz w:val="22"/>
          <w:szCs w:val="22"/>
        </w:rPr>
        <w:t>“Nominal Inspection Frequencies and Shipping Release Requirements</w:t>
      </w:r>
      <w:r w:rsidRPr="00427658">
        <w:rPr>
          <w:rFonts w:cs="Arial"/>
          <w:bCs/>
          <w:sz w:val="22"/>
          <w:szCs w:val="22"/>
        </w:rPr>
        <w:t>.</w:t>
      </w:r>
      <w:r w:rsidR="00427658">
        <w:rPr>
          <w:rFonts w:cs="Arial"/>
          <w:bCs/>
          <w:sz w:val="22"/>
          <w:szCs w:val="22"/>
        </w:rPr>
        <w:t>”, Section III, B, 3.2</w:t>
      </w:r>
    </w:p>
    <w:p w:rsidR="003C0551" w:rsidRPr="00522284" w:rsidRDefault="003C0551" w:rsidP="0093288E">
      <w:pPr>
        <w:pStyle w:val="BodyText3"/>
        <w:rPr>
          <w:rFonts w:cs="Arial"/>
          <w:bCs/>
          <w:sz w:val="16"/>
          <w:szCs w:val="16"/>
        </w:rPr>
      </w:pPr>
    </w:p>
    <w:p w:rsidR="003C0551" w:rsidRDefault="003C0551" w:rsidP="0093288E">
      <w:pPr>
        <w:pStyle w:val="BodyText3"/>
        <w:rPr>
          <w:rFonts w:cs="Arial"/>
          <w:bCs/>
          <w:sz w:val="22"/>
          <w:szCs w:val="22"/>
        </w:rPr>
      </w:pPr>
      <w:r>
        <w:rPr>
          <w:rFonts w:cs="Arial"/>
          <w:bCs/>
          <w:sz w:val="22"/>
          <w:szCs w:val="22"/>
        </w:rPr>
        <w:t xml:space="preserve">While </w:t>
      </w:r>
      <w:r w:rsidR="00583DD2">
        <w:rPr>
          <w:rFonts w:cs="Arial"/>
          <w:bCs/>
          <w:sz w:val="22"/>
          <w:szCs w:val="22"/>
        </w:rPr>
        <w:t>QA</w:t>
      </w:r>
      <w:r>
        <w:rPr>
          <w:rFonts w:cs="Arial"/>
          <w:bCs/>
          <w:sz w:val="22"/>
          <w:szCs w:val="22"/>
        </w:rPr>
        <w:t xml:space="preserve"> does not have the authority to approve variances to the specifications, </w:t>
      </w:r>
      <w:r w:rsidR="00583DD2">
        <w:rPr>
          <w:rFonts w:cs="Arial"/>
          <w:bCs/>
          <w:sz w:val="22"/>
          <w:szCs w:val="22"/>
        </w:rPr>
        <w:t>QA</w:t>
      </w:r>
      <w:r>
        <w:rPr>
          <w:rFonts w:cs="Arial"/>
          <w:bCs/>
          <w:sz w:val="22"/>
          <w:szCs w:val="22"/>
        </w:rPr>
        <w:t xml:space="preserve"> will, at the request of a fabricator, act as an intermediary with </w:t>
      </w:r>
      <w:r w:rsidR="000867B5">
        <w:rPr>
          <w:rFonts w:cs="Arial"/>
          <w:bCs/>
          <w:sz w:val="22"/>
          <w:szCs w:val="22"/>
        </w:rPr>
        <w:t>the group that can approve variances (</w:t>
      </w:r>
      <w:r>
        <w:rPr>
          <w:rFonts w:cs="Arial"/>
          <w:bCs/>
          <w:sz w:val="22"/>
          <w:szCs w:val="22"/>
        </w:rPr>
        <w:t>DDC Infrastructure Design or DEP BWSO</w:t>
      </w:r>
      <w:r w:rsidR="000867B5">
        <w:rPr>
          <w:rFonts w:cs="Arial"/>
          <w:bCs/>
          <w:sz w:val="22"/>
          <w:szCs w:val="22"/>
        </w:rPr>
        <w:t>, depending on the request)</w:t>
      </w:r>
      <w:r>
        <w:rPr>
          <w:rFonts w:cs="Arial"/>
          <w:bCs/>
          <w:sz w:val="22"/>
          <w:szCs w:val="22"/>
        </w:rPr>
        <w:t xml:space="preserve">. Approvals or disapprovals of variance requests will reference the </w:t>
      </w:r>
      <w:r w:rsidR="000867B5">
        <w:rPr>
          <w:rFonts w:cs="Arial"/>
          <w:bCs/>
          <w:sz w:val="22"/>
          <w:szCs w:val="22"/>
        </w:rPr>
        <w:t>response of DDC Infrastructure Design or DEP BWSO.</w:t>
      </w:r>
    </w:p>
    <w:p w:rsidR="009D6C3A" w:rsidRDefault="009D6C3A"/>
    <w:p w:rsidR="009D6C3A" w:rsidRDefault="009D6C3A"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p w:rsidR="00427658" w:rsidRDefault="00427658" w:rsidP="00B422CF">
      <w:pPr>
        <w:pStyle w:val="BodyText3"/>
        <w:rPr>
          <w:rFonts w:cs="Arial"/>
          <w:szCs w:val="22"/>
        </w:rPr>
      </w:pPr>
    </w:p>
    <w:sectPr w:rsidR="00427658" w:rsidSect="00C20F7A">
      <w:headerReference w:type="default" r:id="rId19"/>
      <w:footerReference w:type="even" r:id="rId20"/>
      <w:footerReference w:type="default" r:id="rId21"/>
      <w:headerReference w:type="first" r:id="rId22"/>
      <w:footerReference w:type="first" r:id="rId23"/>
      <w:pgSz w:w="12240" w:h="15840" w:code="1"/>
      <w:pgMar w:top="1166" w:right="1296" w:bottom="907"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CE2" w:rsidRDefault="003B3CE2">
      <w:r>
        <w:separator/>
      </w:r>
    </w:p>
  </w:endnote>
  <w:endnote w:type="continuationSeparator" w:id="0">
    <w:p w:rsidR="003B3CE2" w:rsidRDefault="003B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68" w:rsidRDefault="00B25D68" w:rsidP="00F51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D68" w:rsidRDefault="00B25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911855"/>
      <w:docPartObj>
        <w:docPartGallery w:val="Page Numbers (Bottom of Page)"/>
        <w:docPartUnique/>
      </w:docPartObj>
    </w:sdtPr>
    <w:sdtEndPr>
      <w:rPr>
        <w:noProof/>
      </w:rPr>
    </w:sdtEndPr>
    <w:sdtContent>
      <w:p w:rsidR="006D69A6" w:rsidRDefault="006D69A6" w:rsidP="00C45FBF">
        <w:pPr>
          <w:pStyle w:val="Footer"/>
          <w:rPr>
            <w:noProof/>
          </w:rPr>
        </w:pPr>
        <w:r>
          <w:t xml:space="preserve">                                                                          </w:t>
        </w:r>
        <w:r w:rsidR="00FB2B7C">
          <w:fldChar w:fldCharType="begin"/>
        </w:r>
        <w:r w:rsidR="00FB2B7C">
          <w:instrText xml:space="preserve"> PAGE   \* MERGEFORMAT </w:instrText>
        </w:r>
        <w:r w:rsidR="00FB2B7C">
          <w:fldChar w:fldCharType="separate"/>
        </w:r>
        <w:r w:rsidR="00FB2B7C">
          <w:rPr>
            <w:noProof/>
          </w:rPr>
          <w:t>2</w:t>
        </w:r>
        <w:r w:rsidR="00FB2B7C">
          <w:rPr>
            <w:noProof/>
          </w:rPr>
          <w:fldChar w:fldCharType="end"/>
        </w:r>
        <w:r>
          <w:rPr>
            <w:noProof/>
          </w:rPr>
          <w:t xml:space="preserve">                                         QA Ope</w:t>
        </w:r>
        <w:r w:rsidR="00522284">
          <w:rPr>
            <w:noProof/>
          </w:rPr>
          <w:t>rations</w:t>
        </w:r>
        <w:r>
          <w:rPr>
            <w:noProof/>
          </w:rPr>
          <w:t xml:space="preserve"> Manual</w:t>
        </w:r>
      </w:p>
      <w:p w:rsidR="006D69A6" w:rsidRDefault="006D69A6">
        <w:pPr>
          <w:pStyle w:val="Footer"/>
          <w:jc w:val="center"/>
        </w:pPr>
        <w:r>
          <w:t xml:space="preserve">                                                                                                                </w:t>
        </w:r>
        <w:r w:rsidR="00A83069">
          <w:t xml:space="preserve"> </w:t>
        </w:r>
        <w:r>
          <w:t>Prepared: 1/1</w:t>
        </w:r>
        <w:r w:rsidR="00A83069">
          <w:t>0</w:t>
        </w:r>
        <w:r>
          <w:t>/2010</w:t>
        </w:r>
      </w:p>
      <w:p w:rsidR="00FB2B7C" w:rsidRDefault="006D69A6">
        <w:pPr>
          <w:pStyle w:val="Footer"/>
          <w:jc w:val="center"/>
        </w:pPr>
        <w:r>
          <w:t xml:space="preserve">                                                                                                                  Revised: 11/13/2019</w:t>
        </w:r>
      </w:p>
    </w:sdtContent>
  </w:sdt>
  <w:p w:rsidR="00B25D68" w:rsidRDefault="00B25D68" w:rsidP="00F5101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353449"/>
      <w:docPartObj>
        <w:docPartGallery w:val="Page Numbers (Bottom of Page)"/>
        <w:docPartUnique/>
      </w:docPartObj>
    </w:sdtPr>
    <w:sdtEndPr>
      <w:rPr>
        <w:noProof/>
      </w:rPr>
    </w:sdtEndPr>
    <w:sdtContent>
      <w:p w:rsidR="00C20F7A" w:rsidRDefault="00C20F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A349C" w:rsidRDefault="00BA3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CE2" w:rsidRDefault="003B3CE2">
      <w:r>
        <w:separator/>
      </w:r>
    </w:p>
  </w:footnote>
  <w:footnote w:type="continuationSeparator" w:id="0">
    <w:p w:rsidR="003B3CE2" w:rsidRDefault="003B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68" w:rsidRDefault="00B25D68">
    <w:pPr>
      <w:pStyle w:val="Heade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68" w:rsidRDefault="00B25D68" w:rsidP="00F510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BF3"/>
    <w:multiLevelType w:val="hybridMultilevel"/>
    <w:tmpl w:val="BB564E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060BD8"/>
    <w:multiLevelType w:val="hybridMultilevel"/>
    <w:tmpl w:val="19EA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C54D3"/>
    <w:multiLevelType w:val="hybridMultilevel"/>
    <w:tmpl w:val="DB0CF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762D5"/>
    <w:multiLevelType w:val="hybridMultilevel"/>
    <w:tmpl w:val="B71A0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46E78"/>
    <w:multiLevelType w:val="hybridMultilevel"/>
    <w:tmpl w:val="9D0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82812"/>
    <w:multiLevelType w:val="hybridMultilevel"/>
    <w:tmpl w:val="2BCEC1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41A16"/>
    <w:multiLevelType w:val="hybridMultilevel"/>
    <w:tmpl w:val="CA48BB8C"/>
    <w:lvl w:ilvl="0" w:tplc="0409000F">
      <w:start w:val="1"/>
      <w:numFmt w:val="decimal"/>
      <w:lvlText w:val="%1."/>
      <w:lvlJc w:val="left"/>
      <w:pPr>
        <w:tabs>
          <w:tab w:val="num" w:pos="1454"/>
        </w:tabs>
        <w:ind w:left="1454" w:hanging="360"/>
      </w:p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7" w15:restartNumberingAfterBreak="0">
    <w:nsid w:val="1A2A05B0"/>
    <w:multiLevelType w:val="hybridMultilevel"/>
    <w:tmpl w:val="D36C5A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1D173B09"/>
    <w:multiLevelType w:val="hybridMultilevel"/>
    <w:tmpl w:val="131C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44B2"/>
    <w:multiLevelType w:val="hybridMultilevel"/>
    <w:tmpl w:val="40BA9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9131C0"/>
    <w:multiLevelType w:val="hybridMultilevel"/>
    <w:tmpl w:val="EC02ABC0"/>
    <w:lvl w:ilvl="0" w:tplc="4C18AF0E">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FB28AF16">
      <w:start w:val="1"/>
      <w:numFmt w:val="decimal"/>
      <w:lvlText w:val="%3."/>
      <w:lvlJc w:val="left"/>
      <w:pPr>
        <w:tabs>
          <w:tab w:val="num" w:pos="2340"/>
        </w:tabs>
        <w:ind w:left="2340" w:hanging="360"/>
      </w:pPr>
      <w:rPr>
        <w:rFonts w:hint="default"/>
      </w:rPr>
    </w:lvl>
    <w:lvl w:ilvl="3" w:tplc="61BCD47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F2884"/>
    <w:multiLevelType w:val="hybridMultilevel"/>
    <w:tmpl w:val="47BEC680"/>
    <w:lvl w:ilvl="0" w:tplc="9A04FFDE">
      <w:start w:val="3"/>
      <w:numFmt w:val="upperLetter"/>
      <w:pStyle w:val="Heading5"/>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85AF88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A50E9FE4">
      <w:start w:val="2"/>
      <w:numFmt w:val="lowerLetter"/>
      <w:lvlText w:val="%5."/>
      <w:lvlJc w:val="left"/>
      <w:pPr>
        <w:tabs>
          <w:tab w:val="num" w:pos="3600"/>
        </w:tabs>
        <w:ind w:left="3600" w:hanging="360"/>
      </w:pPr>
      <w:rPr>
        <w:rFonts w:hint="default"/>
      </w:rPr>
    </w:lvl>
    <w:lvl w:ilvl="5" w:tplc="BC78DF96">
      <w:start w:val="1"/>
      <w:numFmt w:val="decimal"/>
      <w:lvlText w:val="%6)"/>
      <w:lvlJc w:val="left"/>
      <w:pPr>
        <w:ind w:left="4500" w:hanging="360"/>
      </w:pPr>
      <w:rPr>
        <w:rFonts w:ascii="Arial" w:hAnsi="Arial" w:cs="Arial" w:hint="default"/>
        <w:sz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2A06ED"/>
    <w:multiLevelType w:val="hybridMultilevel"/>
    <w:tmpl w:val="BBCC2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64C27"/>
    <w:multiLevelType w:val="hybridMultilevel"/>
    <w:tmpl w:val="E228B9CC"/>
    <w:lvl w:ilvl="0" w:tplc="E99EF3E2">
      <w:start w:val="1"/>
      <w:numFmt w:val="upperLetter"/>
      <w:lvlText w:val="%1."/>
      <w:lvlJc w:val="left"/>
      <w:pPr>
        <w:tabs>
          <w:tab w:val="num" w:pos="735"/>
        </w:tabs>
        <w:ind w:left="735" w:hanging="375"/>
      </w:pPr>
      <w:rPr>
        <w:rFonts w:hint="default"/>
      </w:rPr>
    </w:lvl>
    <w:lvl w:ilvl="1" w:tplc="0409000F">
      <w:start w:val="1"/>
      <w:numFmt w:val="decimal"/>
      <w:lvlText w:val="%2."/>
      <w:lvlJc w:val="left"/>
      <w:pPr>
        <w:tabs>
          <w:tab w:val="num" w:pos="1440"/>
        </w:tabs>
        <w:ind w:left="1440" w:hanging="360"/>
      </w:pPr>
    </w:lvl>
    <w:lvl w:ilvl="2" w:tplc="04090007">
      <w:start w:val="1"/>
      <w:numFmt w:val="bullet"/>
      <w:lvlText w:val=""/>
      <w:lvlJc w:val="left"/>
      <w:pPr>
        <w:tabs>
          <w:tab w:val="num" w:pos="2340"/>
        </w:tabs>
        <w:ind w:left="2340" w:hanging="360"/>
      </w:pPr>
      <w:rPr>
        <w:rFonts w:ascii="Wingdings" w:hAnsi="Wingdings"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7D1565"/>
    <w:multiLevelType w:val="hybridMultilevel"/>
    <w:tmpl w:val="4FB68068"/>
    <w:lvl w:ilvl="0" w:tplc="A2E499D6">
      <w:start w:val="1"/>
      <w:numFmt w:val="upperLetter"/>
      <w:pStyle w:val="Heading4"/>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DB41AF"/>
    <w:multiLevelType w:val="hybridMultilevel"/>
    <w:tmpl w:val="1DF80F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22960"/>
    <w:multiLevelType w:val="multilevel"/>
    <w:tmpl w:val="21AC062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B05E47"/>
    <w:multiLevelType w:val="hybridMultilevel"/>
    <w:tmpl w:val="3CE2F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D6E66"/>
    <w:multiLevelType w:val="hybridMultilevel"/>
    <w:tmpl w:val="2DB8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D02BB"/>
    <w:multiLevelType w:val="hybridMultilevel"/>
    <w:tmpl w:val="DA66F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F10F1"/>
    <w:multiLevelType w:val="hybridMultilevel"/>
    <w:tmpl w:val="5FE68B5C"/>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1" w15:restartNumberingAfterBreak="0">
    <w:nsid w:val="5C591031"/>
    <w:multiLevelType w:val="hybridMultilevel"/>
    <w:tmpl w:val="AB542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F7D58"/>
    <w:multiLevelType w:val="hybridMultilevel"/>
    <w:tmpl w:val="EF868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480D70"/>
    <w:multiLevelType w:val="hybridMultilevel"/>
    <w:tmpl w:val="73806E10"/>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4" w15:restartNumberingAfterBreak="0">
    <w:nsid w:val="7101777F"/>
    <w:multiLevelType w:val="hybridMultilevel"/>
    <w:tmpl w:val="49828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A4965"/>
    <w:multiLevelType w:val="hybridMultilevel"/>
    <w:tmpl w:val="CDD28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61677"/>
    <w:multiLevelType w:val="multilevel"/>
    <w:tmpl w:val="8BEECD52"/>
    <w:lvl w:ilvl="0">
      <w:start w:val="1"/>
      <w:numFmt w:val="decimal"/>
      <w:lvlText w:val="%1."/>
      <w:lvlJc w:val="left"/>
      <w:pPr>
        <w:tabs>
          <w:tab w:val="num" w:pos="1440"/>
        </w:tabs>
        <w:ind w:left="1440" w:hanging="360"/>
      </w:pPr>
    </w:lvl>
    <w:lvl w:ilvl="1">
      <w:start w:val="1"/>
      <w:numFmt w:val="decimal"/>
      <w:isLgl/>
      <w:lvlText w:val="%1.%2"/>
      <w:lvlJc w:val="left"/>
      <w:pPr>
        <w:ind w:left="1635" w:hanging="55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764F0A86"/>
    <w:multiLevelType w:val="hybridMultilevel"/>
    <w:tmpl w:val="50F6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733D70"/>
    <w:multiLevelType w:val="multilevel"/>
    <w:tmpl w:val="7D3A91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C53538E"/>
    <w:multiLevelType w:val="hybridMultilevel"/>
    <w:tmpl w:val="78D88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5186A"/>
    <w:multiLevelType w:val="hybridMultilevel"/>
    <w:tmpl w:val="8ADECF66"/>
    <w:lvl w:ilvl="0" w:tplc="04090019">
      <w:start w:val="1"/>
      <w:numFmt w:val="lowerLetter"/>
      <w:lvlText w:val="%1."/>
      <w:lvlJc w:val="left"/>
      <w:pPr>
        <w:tabs>
          <w:tab w:val="num" w:pos="1800"/>
        </w:tabs>
        <w:ind w:left="1800" w:hanging="360"/>
      </w:pPr>
    </w:lvl>
    <w:lvl w:ilvl="1" w:tplc="0DF84C94">
      <w:numFmt w:val="bullet"/>
      <w:lvlText w:val="-"/>
      <w:lvlJc w:val="left"/>
      <w:pPr>
        <w:tabs>
          <w:tab w:val="num" w:pos="2520"/>
        </w:tabs>
        <w:ind w:left="2520" w:hanging="360"/>
      </w:pPr>
      <w:rPr>
        <w:rFonts w:ascii="Arial" w:eastAsia="Times New Roman" w:hAnsi="Arial"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1"/>
  </w:num>
  <w:num w:numId="3">
    <w:abstractNumId w:val="30"/>
  </w:num>
  <w:num w:numId="4">
    <w:abstractNumId w:val="13"/>
  </w:num>
  <w:num w:numId="5">
    <w:abstractNumId w:val="10"/>
  </w:num>
  <w:num w:numId="6">
    <w:abstractNumId w:val="5"/>
  </w:num>
  <w:num w:numId="7">
    <w:abstractNumId w:val="15"/>
  </w:num>
  <w:num w:numId="8">
    <w:abstractNumId w:val="28"/>
  </w:num>
  <w:num w:numId="9">
    <w:abstractNumId w:val="16"/>
  </w:num>
  <w:num w:numId="10">
    <w:abstractNumId w:val="3"/>
  </w:num>
  <w:num w:numId="11">
    <w:abstractNumId w:val="22"/>
  </w:num>
  <w:num w:numId="12">
    <w:abstractNumId w:val="27"/>
  </w:num>
  <w:num w:numId="13">
    <w:abstractNumId w:val="19"/>
  </w:num>
  <w:num w:numId="14">
    <w:abstractNumId w:val="6"/>
  </w:num>
  <w:num w:numId="15">
    <w:abstractNumId w:val="20"/>
  </w:num>
  <w:num w:numId="16">
    <w:abstractNumId w:val="23"/>
  </w:num>
  <w:num w:numId="17">
    <w:abstractNumId w:val="26"/>
  </w:num>
  <w:num w:numId="18">
    <w:abstractNumId w:val="0"/>
  </w:num>
  <w:num w:numId="19">
    <w:abstractNumId w:val="17"/>
  </w:num>
  <w:num w:numId="20">
    <w:abstractNumId w:val="9"/>
  </w:num>
  <w:num w:numId="21">
    <w:abstractNumId w:val="7"/>
  </w:num>
  <w:num w:numId="22">
    <w:abstractNumId w:val="4"/>
  </w:num>
  <w:num w:numId="23">
    <w:abstractNumId w:val="18"/>
  </w:num>
  <w:num w:numId="24">
    <w:abstractNumId w:val="8"/>
  </w:num>
  <w:num w:numId="25">
    <w:abstractNumId w:val="1"/>
  </w:num>
  <w:num w:numId="26">
    <w:abstractNumId w:val="21"/>
  </w:num>
  <w:num w:numId="27">
    <w:abstractNumId w:val="24"/>
  </w:num>
  <w:num w:numId="28">
    <w:abstractNumId w:val="12"/>
  </w:num>
  <w:num w:numId="29">
    <w:abstractNumId w:val="29"/>
  </w:num>
  <w:num w:numId="30">
    <w:abstractNumId w:val="25"/>
  </w:num>
  <w:num w:numId="31">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1A"/>
    <w:rsid w:val="00016D72"/>
    <w:rsid w:val="00020AB4"/>
    <w:rsid w:val="00063FDE"/>
    <w:rsid w:val="000867B5"/>
    <w:rsid w:val="000A17B5"/>
    <w:rsid w:val="000C44A2"/>
    <w:rsid w:val="000D7A7F"/>
    <w:rsid w:val="001057D7"/>
    <w:rsid w:val="00110F62"/>
    <w:rsid w:val="00156716"/>
    <w:rsid w:val="0019504F"/>
    <w:rsid w:val="001A6A8B"/>
    <w:rsid w:val="001B27EA"/>
    <w:rsid w:val="002145AF"/>
    <w:rsid w:val="00232B95"/>
    <w:rsid w:val="00235B1A"/>
    <w:rsid w:val="002441D3"/>
    <w:rsid w:val="00250C00"/>
    <w:rsid w:val="00253556"/>
    <w:rsid w:val="002721B5"/>
    <w:rsid w:val="00280BD7"/>
    <w:rsid w:val="00287D92"/>
    <w:rsid w:val="002A011B"/>
    <w:rsid w:val="002B08E4"/>
    <w:rsid w:val="002C196E"/>
    <w:rsid w:val="002C45F2"/>
    <w:rsid w:val="002D2A59"/>
    <w:rsid w:val="002D6A24"/>
    <w:rsid w:val="002F5F1C"/>
    <w:rsid w:val="00312F81"/>
    <w:rsid w:val="00322669"/>
    <w:rsid w:val="00323C1B"/>
    <w:rsid w:val="00337E47"/>
    <w:rsid w:val="00346CF9"/>
    <w:rsid w:val="003B3CE2"/>
    <w:rsid w:val="003C0551"/>
    <w:rsid w:val="003D031D"/>
    <w:rsid w:val="003D730D"/>
    <w:rsid w:val="003F7463"/>
    <w:rsid w:val="00424037"/>
    <w:rsid w:val="00427658"/>
    <w:rsid w:val="0043106F"/>
    <w:rsid w:val="004534AA"/>
    <w:rsid w:val="004730A5"/>
    <w:rsid w:val="00497C0E"/>
    <w:rsid w:val="004B066B"/>
    <w:rsid w:val="004C12FD"/>
    <w:rsid w:val="004C6F70"/>
    <w:rsid w:val="004D5A7C"/>
    <w:rsid w:val="004E013C"/>
    <w:rsid w:val="004F05E6"/>
    <w:rsid w:val="004F597C"/>
    <w:rsid w:val="00505229"/>
    <w:rsid w:val="00510A19"/>
    <w:rsid w:val="0051237D"/>
    <w:rsid w:val="00522284"/>
    <w:rsid w:val="00560507"/>
    <w:rsid w:val="005605EB"/>
    <w:rsid w:val="005700E2"/>
    <w:rsid w:val="00576EBA"/>
    <w:rsid w:val="005834A2"/>
    <w:rsid w:val="00583DD2"/>
    <w:rsid w:val="005951D9"/>
    <w:rsid w:val="005A1B4E"/>
    <w:rsid w:val="005B591F"/>
    <w:rsid w:val="005C7281"/>
    <w:rsid w:val="005E6E72"/>
    <w:rsid w:val="005F1E03"/>
    <w:rsid w:val="006048F8"/>
    <w:rsid w:val="0061424A"/>
    <w:rsid w:val="00641C7B"/>
    <w:rsid w:val="00667DCB"/>
    <w:rsid w:val="00671EB3"/>
    <w:rsid w:val="00682B80"/>
    <w:rsid w:val="006B0C5C"/>
    <w:rsid w:val="006B6A79"/>
    <w:rsid w:val="006D69A6"/>
    <w:rsid w:val="00746740"/>
    <w:rsid w:val="007562DB"/>
    <w:rsid w:val="007675A8"/>
    <w:rsid w:val="00795401"/>
    <w:rsid w:val="007F2B76"/>
    <w:rsid w:val="0082266E"/>
    <w:rsid w:val="008460CD"/>
    <w:rsid w:val="0085645A"/>
    <w:rsid w:val="008620B8"/>
    <w:rsid w:val="00864074"/>
    <w:rsid w:val="00894BBD"/>
    <w:rsid w:val="008B02CD"/>
    <w:rsid w:val="008C1D1C"/>
    <w:rsid w:val="008D00F3"/>
    <w:rsid w:val="008F6022"/>
    <w:rsid w:val="00900D3C"/>
    <w:rsid w:val="00900DDA"/>
    <w:rsid w:val="00922E4F"/>
    <w:rsid w:val="00932438"/>
    <w:rsid w:val="0093288E"/>
    <w:rsid w:val="009653C9"/>
    <w:rsid w:val="00965E78"/>
    <w:rsid w:val="00966708"/>
    <w:rsid w:val="00977A66"/>
    <w:rsid w:val="0098037A"/>
    <w:rsid w:val="00980D36"/>
    <w:rsid w:val="009930DA"/>
    <w:rsid w:val="009B2B58"/>
    <w:rsid w:val="009B3F1B"/>
    <w:rsid w:val="009B4904"/>
    <w:rsid w:val="009C5D98"/>
    <w:rsid w:val="009D16B1"/>
    <w:rsid w:val="009D6C3A"/>
    <w:rsid w:val="00A426CC"/>
    <w:rsid w:val="00A647E8"/>
    <w:rsid w:val="00A82DC5"/>
    <w:rsid w:val="00A83069"/>
    <w:rsid w:val="00A84BE8"/>
    <w:rsid w:val="00A9769E"/>
    <w:rsid w:val="00AA22C1"/>
    <w:rsid w:val="00AA32CE"/>
    <w:rsid w:val="00AA7118"/>
    <w:rsid w:val="00AB2538"/>
    <w:rsid w:val="00AB4FC5"/>
    <w:rsid w:val="00AC1BDA"/>
    <w:rsid w:val="00AC5675"/>
    <w:rsid w:val="00AF595F"/>
    <w:rsid w:val="00B25D68"/>
    <w:rsid w:val="00B422CF"/>
    <w:rsid w:val="00B51380"/>
    <w:rsid w:val="00B94773"/>
    <w:rsid w:val="00B972A4"/>
    <w:rsid w:val="00BA349C"/>
    <w:rsid w:val="00BB7C24"/>
    <w:rsid w:val="00BD0434"/>
    <w:rsid w:val="00BD4ECD"/>
    <w:rsid w:val="00BE324D"/>
    <w:rsid w:val="00C17C19"/>
    <w:rsid w:val="00C20F7A"/>
    <w:rsid w:val="00C321E9"/>
    <w:rsid w:val="00C45FBF"/>
    <w:rsid w:val="00C57511"/>
    <w:rsid w:val="00C70C6F"/>
    <w:rsid w:val="00CA5171"/>
    <w:rsid w:val="00CB02AE"/>
    <w:rsid w:val="00D36A98"/>
    <w:rsid w:val="00D41A16"/>
    <w:rsid w:val="00D43ABB"/>
    <w:rsid w:val="00D5481C"/>
    <w:rsid w:val="00D82655"/>
    <w:rsid w:val="00D87564"/>
    <w:rsid w:val="00D90402"/>
    <w:rsid w:val="00DA644F"/>
    <w:rsid w:val="00DA6705"/>
    <w:rsid w:val="00DB5B0C"/>
    <w:rsid w:val="00DC0887"/>
    <w:rsid w:val="00DD0DC9"/>
    <w:rsid w:val="00DE4099"/>
    <w:rsid w:val="00E1283A"/>
    <w:rsid w:val="00E37A91"/>
    <w:rsid w:val="00E513B0"/>
    <w:rsid w:val="00E579E9"/>
    <w:rsid w:val="00E81A57"/>
    <w:rsid w:val="00E8226D"/>
    <w:rsid w:val="00E84327"/>
    <w:rsid w:val="00EB417C"/>
    <w:rsid w:val="00EE0003"/>
    <w:rsid w:val="00EE626E"/>
    <w:rsid w:val="00EF2D41"/>
    <w:rsid w:val="00EF7C55"/>
    <w:rsid w:val="00EF7E4B"/>
    <w:rsid w:val="00F02561"/>
    <w:rsid w:val="00F13F81"/>
    <w:rsid w:val="00F173BA"/>
    <w:rsid w:val="00F17A15"/>
    <w:rsid w:val="00F266FE"/>
    <w:rsid w:val="00F316FB"/>
    <w:rsid w:val="00F34DEB"/>
    <w:rsid w:val="00F46E4B"/>
    <w:rsid w:val="00F51019"/>
    <w:rsid w:val="00F61D1A"/>
    <w:rsid w:val="00F62800"/>
    <w:rsid w:val="00F77645"/>
    <w:rsid w:val="00F8341F"/>
    <w:rsid w:val="00F8798B"/>
    <w:rsid w:val="00F9464A"/>
    <w:rsid w:val="00F95E26"/>
    <w:rsid w:val="00FA4F0C"/>
    <w:rsid w:val="00FB2B7C"/>
    <w:rsid w:val="00FD770B"/>
    <w:rsid w:val="00FE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7BA21"/>
  <w15:docId w15:val="{A996FF0C-E867-47A7-A7CB-E75467EF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44F"/>
    <w:rPr>
      <w:rFonts w:ascii="Arial" w:hAnsi="Arial"/>
      <w:sz w:val="22"/>
    </w:rPr>
  </w:style>
  <w:style w:type="paragraph" w:styleId="Heading1">
    <w:name w:val="heading 1"/>
    <w:basedOn w:val="Normal"/>
    <w:next w:val="Normal"/>
    <w:qFormat/>
    <w:rsid w:val="00F61D1A"/>
    <w:pPr>
      <w:keepNext/>
      <w:tabs>
        <w:tab w:val="left" w:pos="1980"/>
      </w:tabs>
      <w:spacing w:line="321" w:lineRule="exact"/>
      <w:ind w:right="72"/>
      <w:jc w:val="both"/>
      <w:outlineLvl w:val="0"/>
    </w:pPr>
    <w:rPr>
      <w:b/>
      <w:bCs/>
      <w:sz w:val="24"/>
    </w:rPr>
  </w:style>
  <w:style w:type="paragraph" w:styleId="Heading2">
    <w:name w:val="heading 2"/>
    <w:basedOn w:val="Normal"/>
    <w:next w:val="Normal"/>
    <w:qFormat/>
    <w:rsid w:val="00F61D1A"/>
    <w:pPr>
      <w:keepNext/>
      <w:outlineLvl w:val="1"/>
    </w:pPr>
    <w:rPr>
      <w:sz w:val="24"/>
    </w:rPr>
  </w:style>
  <w:style w:type="paragraph" w:styleId="Heading3">
    <w:name w:val="heading 3"/>
    <w:basedOn w:val="Normal"/>
    <w:next w:val="Normal"/>
    <w:qFormat/>
    <w:rsid w:val="00F61D1A"/>
    <w:pPr>
      <w:keepNext/>
      <w:tabs>
        <w:tab w:val="left" w:pos="9270"/>
      </w:tabs>
      <w:spacing w:line="321" w:lineRule="exact"/>
      <w:ind w:right="72"/>
      <w:jc w:val="both"/>
      <w:outlineLvl w:val="2"/>
    </w:pPr>
    <w:rPr>
      <w:sz w:val="24"/>
    </w:rPr>
  </w:style>
  <w:style w:type="paragraph" w:styleId="Heading4">
    <w:name w:val="heading 4"/>
    <w:basedOn w:val="Normal"/>
    <w:next w:val="Normal"/>
    <w:qFormat/>
    <w:rsid w:val="00F61D1A"/>
    <w:pPr>
      <w:keepNext/>
      <w:numPr>
        <w:numId w:val="1"/>
      </w:numPr>
      <w:spacing w:line="331" w:lineRule="exact"/>
      <w:ind w:right="72"/>
      <w:jc w:val="both"/>
      <w:outlineLvl w:val="3"/>
    </w:pPr>
    <w:rPr>
      <w:b/>
      <w:bCs/>
      <w:sz w:val="24"/>
    </w:rPr>
  </w:style>
  <w:style w:type="paragraph" w:styleId="Heading5">
    <w:name w:val="heading 5"/>
    <w:basedOn w:val="Normal"/>
    <w:next w:val="Normal"/>
    <w:qFormat/>
    <w:rsid w:val="00F61D1A"/>
    <w:pPr>
      <w:keepNext/>
      <w:numPr>
        <w:numId w:val="2"/>
      </w:numPr>
      <w:tabs>
        <w:tab w:val="clear" w:pos="720"/>
      </w:tabs>
      <w:outlineLvl w:val="4"/>
    </w:pPr>
    <w:rPr>
      <w:b/>
      <w:bCs/>
      <w:sz w:val="24"/>
    </w:rPr>
  </w:style>
  <w:style w:type="paragraph" w:styleId="Heading6">
    <w:name w:val="heading 6"/>
    <w:basedOn w:val="Normal"/>
    <w:next w:val="Normal"/>
    <w:qFormat/>
    <w:rsid w:val="00F61D1A"/>
    <w:pPr>
      <w:keepNext/>
      <w:spacing w:line="331" w:lineRule="exact"/>
      <w:ind w:right="144"/>
      <w:jc w:val="both"/>
      <w:outlineLvl w:val="5"/>
    </w:pPr>
    <w:rPr>
      <w:color w:val="FFFFFF"/>
      <w:sz w:val="24"/>
    </w:rPr>
  </w:style>
  <w:style w:type="paragraph" w:styleId="Heading7">
    <w:name w:val="heading 7"/>
    <w:basedOn w:val="Normal"/>
    <w:next w:val="Normal"/>
    <w:qFormat/>
    <w:rsid w:val="00F61D1A"/>
    <w:pPr>
      <w:keepNext/>
      <w:ind w:left="360"/>
      <w:outlineLvl w:val="6"/>
    </w:pPr>
    <w:rPr>
      <w:b/>
      <w:bCs/>
      <w:sz w:val="24"/>
    </w:rPr>
  </w:style>
  <w:style w:type="paragraph" w:styleId="Heading8">
    <w:name w:val="heading 8"/>
    <w:basedOn w:val="Normal"/>
    <w:next w:val="Normal"/>
    <w:qFormat/>
    <w:rsid w:val="00F61D1A"/>
    <w:pPr>
      <w:keepNext/>
      <w:outlineLvl w:val="7"/>
    </w:pPr>
    <w:rPr>
      <w:sz w:val="26"/>
      <w:u w:val="single"/>
    </w:rPr>
  </w:style>
  <w:style w:type="paragraph" w:styleId="Heading9">
    <w:name w:val="heading 9"/>
    <w:basedOn w:val="Normal"/>
    <w:next w:val="Normal"/>
    <w:qFormat/>
    <w:rsid w:val="00F61D1A"/>
    <w:pPr>
      <w:keepNext/>
      <w:ind w:left="720"/>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61D1A"/>
    <w:pPr>
      <w:spacing w:line="321" w:lineRule="exact"/>
      <w:ind w:left="360" w:right="72"/>
      <w:jc w:val="both"/>
    </w:pPr>
    <w:rPr>
      <w:sz w:val="24"/>
    </w:rPr>
  </w:style>
  <w:style w:type="paragraph" w:styleId="BodyText">
    <w:name w:val="Body Text"/>
    <w:basedOn w:val="Normal"/>
    <w:rsid w:val="00F61D1A"/>
    <w:pPr>
      <w:framePr w:w="9374" w:h="1468" w:wrap="auto" w:vAnchor="page" w:hAnchor="page" w:x="2472" w:y="3134"/>
      <w:spacing w:line="336" w:lineRule="exact"/>
    </w:pPr>
    <w:rPr>
      <w:snapToGrid w:val="0"/>
      <w:sz w:val="28"/>
    </w:rPr>
  </w:style>
  <w:style w:type="paragraph" w:styleId="BodyText2">
    <w:name w:val="Body Text 2"/>
    <w:basedOn w:val="Normal"/>
    <w:rsid w:val="00F61D1A"/>
    <w:pPr>
      <w:spacing w:line="326" w:lineRule="exact"/>
      <w:ind w:right="72"/>
      <w:jc w:val="both"/>
    </w:pPr>
    <w:rPr>
      <w:sz w:val="24"/>
    </w:rPr>
  </w:style>
  <w:style w:type="paragraph" w:styleId="BodyTextIndent">
    <w:name w:val="Body Text Indent"/>
    <w:basedOn w:val="Normal"/>
    <w:rsid w:val="00F61D1A"/>
    <w:pPr>
      <w:tabs>
        <w:tab w:val="left" w:pos="1080"/>
      </w:tabs>
      <w:spacing w:line="340" w:lineRule="exact"/>
      <w:ind w:left="144" w:hanging="144"/>
    </w:pPr>
    <w:rPr>
      <w:sz w:val="24"/>
    </w:rPr>
  </w:style>
  <w:style w:type="paragraph" w:styleId="BodyTextIndent2">
    <w:name w:val="Body Text Indent 2"/>
    <w:basedOn w:val="Normal"/>
    <w:rsid w:val="00F61D1A"/>
    <w:pPr>
      <w:ind w:left="1080"/>
    </w:pPr>
    <w:rPr>
      <w:sz w:val="24"/>
    </w:rPr>
  </w:style>
  <w:style w:type="paragraph" w:styleId="BodyText3">
    <w:name w:val="Body Text 3"/>
    <w:basedOn w:val="Normal"/>
    <w:link w:val="BodyText3Char"/>
    <w:rsid w:val="00F61D1A"/>
    <w:pPr>
      <w:spacing w:line="312" w:lineRule="exact"/>
    </w:pPr>
    <w:rPr>
      <w:sz w:val="24"/>
    </w:rPr>
  </w:style>
  <w:style w:type="paragraph" w:styleId="BodyTextIndent3">
    <w:name w:val="Body Text Indent 3"/>
    <w:basedOn w:val="Normal"/>
    <w:rsid w:val="00F61D1A"/>
    <w:pPr>
      <w:ind w:left="720"/>
    </w:pPr>
    <w:rPr>
      <w:sz w:val="24"/>
    </w:rPr>
  </w:style>
  <w:style w:type="paragraph" w:styleId="Header">
    <w:name w:val="header"/>
    <w:basedOn w:val="Normal"/>
    <w:rsid w:val="00F61D1A"/>
    <w:pPr>
      <w:tabs>
        <w:tab w:val="center" w:pos="4320"/>
        <w:tab w:val="right" w:pos="8640"/>
      </w:tabs>
    </w:pPr>
  </w:style>
  <w:style w:type="paragraph" w:styleId="Footer">
    <w:name w:val="footer"/>
    <w:basedOn w:val="Normal"/>
    <w:link w:val="FooterChar"/>
    <w:uiPriority w:val="99"/>
    <w:rsid w:val="00F61D1A"/>
    <w:pPr>
      <w:tabs>
        <w:tab w:val="center" w:pos="4320"/>
        <w:tab w:val="right" w:pos="8640"/>
      </w:tabs>
    </w:pPr>
  </w:style>
  <w:style w:type="character" w:styleId="PageNumber">
    <w:name w:val="page number"/>
    <w:basedOn w:val="DefaultParagraphFont"/>
    <w:rsid w:val="00F61D1A"/>
  </w:style>
  <w:style w:type="character" w:customStyle="1" w:styleId="BodyText3Char">
    <w:name w:val="Body Text 3 Char"/>
    <w:link w:val="BodyText3"/>
    <w:rsid w:val="00B422CF"/>
    <w:rPr>
      <w:sz w:val="24"/>
    </w:rPr>
  </w:style>
  <w:style w:type="paragraph" w:styleId="ListParagraph">
    <w:name w:val="List Paragraph"/>
    <w:basedOn w:val="Normal"/>
    <w:uiPriority w:val="34"/>
    <w:qFormat/>
    <w:rsid w:val="00B422CF"/>
    <w:pPr>
      <w:ind w:left="720"/>
    </w:pPr>
  </w:style>
  <w:style w:type="paragraph" w:styleId="BalloonText">
    <w:name w:val="Balloon Text"/>
    <w:basedOn w:val="Normal"/>
    <w:link w:val="BalloonTextChar"/>
    <w:rsid w:val="00B422CF"/>
    <w:rPr>
      <w:rFonts w:ascii="Tahoma" w:hAnsi="Tahoma" w:cs="Tahoma"/>
      <w:sz w:val="16"/>
      <w:szCs w:val="16"/>
    </w:rPr>
  </w:style>
  <w:style w:type="character" w:customStyle="1" w:styleId="BalloonTextChar">
    <w:name w:val="Balloon Text Char"/>
    <w:link w:val="BalloonText"/>
    <w:rsid w:val="00B422CF"/>
    <w:rPr>
      <w:rFonts w:ascii="Tahoma" w:hAnsi="Tahoma" w:cs="Tahoma"/>
      <w:sz w:val="16"/>
      <w:szCs w:val="16"/>
    </w:rPr>
  </w:style>
  <w:style w:type="table" w:styleId="TableGrid">
    <w:name w:val="Table Grid"/>
    <w:basedOn w:val="TableNormal"/>
    <w:rsid w:val="0025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0F7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403081">
      <w:bodyDiv w:val="1"/>
      <w:marLeft w:val="0"/>
      <w:marRight w:val="0"/>
      <w:marTop w:val="0"/>
      <w:marBottom w:val="0"/>
      <w:divBdr>
        <w:top w:val="none" w:sz="0" w:space="0" w:color="auto"/>
        <w:left w:val="none" w:sz="0" w:space="0" w:color="auto"/>
        <w:bottom w:val="none" w:sz="0" w:space="0" w:color="auto"/>
        <w:right w:val="none" w:sz="0" w:space="0" w:color="auto"/>
      </w:divBdr>
    </w:div>
    <w:div w:id="1734739602">
      <w:bodyDiv w:val="1"/>
      <w:marLeft w:val="0"/>
      <w:marRight w:val="0"/>
      <w:marTop w:val="0"/>
      <w:marBottom w:val="0"/>
      <w:divBdr>
        <w:top w:val="none" w:sz="0" w:space="0" w:color="auto"/>
        <w:left w:val="none" w:sz="0" w:space="0" w:color="auto"/>
        <w:bottom w:val="none" w:sz="0" w:space="0" w:color="auto"/>
        <w:right w:val="none" w:sz="0" w:space="0" w:color="auto"/>
      </w:divBdr>
      <w:divsChild>
        <w:div w:id="1016882896">
          <w:marLeft w:val="547"/>
          <w:marRight w:val="0"/>
          <w:marTop w:val="0"/>
          <w:marBottom w:val="0"/>
          <w:divBdr>
            <w:top w:val="none" w:sz="0" w:space="0" w:color="auto"/>
            <w:left w:val="none" w:sz="0" w:space="0" w:color="auto"/>
            <w:bottom w:val="none" w:sz="0" w:space="0" w:color="auto"/>
            <w:right w:val="none" w:sz="0" w:space="0" w:color="auto"/>
          </w:divBdr>
        </w:div>
      </w:divsChild>
    </w:div>
    <w:div w:id="207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4F32AD-BDE7-4E18-850A-050D16B0A18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7BA6B60F-45A8-46F5-BD34-3514EE9C1EFD}">
      <dgm:prSet phldrT="[Text]"/>
      <dgm:spPr>
        <a:xfrm>
          <a:off x="1591087" y="384736"/>
          <a:ext cx="875475" cy="4377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QUALITY AUDITING UNIT</a:t>
          </a:r>
        </a:p>
      </dgm:t>
    </dgm:pt>
    <dgm:pt modelId="{E1B2921A-1382-48F4-B8DB-5A6A74F8C77B}" type="parTrans" cxnId="{35595911-C8E5-4786-8D41-EFAD8AE2E30A}">
      <dgm:prSet/>
      <dgm:spPr/>
      <dgm:t>
        <a:bodyPr/>
        <a:lstStyle/>
        <a:p>
          <a:endParaRPr lang="en-US"/>
        </a:p>
      </dgm:t>
    </dgm:pt>
    <dgm:pt modelId="{3369374E-105F-4A1D-81A4-7A502AB9B3CB}" type="sibTrans" cxnId="{35595911-C8E5-4786-8D41-EFAD8AE2E30A}">
      <dgm:prSet/>
      <dgm:spPr/>
      <dgm:t>
        <a:bodyPr/>
        <a:lstStyle/>
        <a:p>
          <a:endParaRPr lang="en-US"/>
        </a:p>
      </dgm:t>
    </dgm:pt>
    <dgm:pt modelId="{14D390A8-A15D-4BCE-B440-7BFFA9938D2A}">
      <dgm:prSet phldrT="[Text]"/>
      <dgm:spPr>
        <a:xfrm>
          <a:off x="2098" y="1006324"/>
          <a:ext cx="875475" cy="4377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QUALITY INSPECTIONS</a:t>
          </a:r>
        </a:p>
      </dgm:t>
    </dgm:pt>
    <dgm:pt modelId="{471B7BC2-55ED-4790-B74D-C922DF8359FD}" type="parTrans" cxnId="{4DDCAFE5-C822-4AA7-89BE-E5861144E2A6}">
      <dgm:prSet/>
      <dgm:spPr>
        <a:xfrm>
          <a:off x="439836" y="822474"/>
          <a:ext cx="1588988" cy="183849"/>
        </a:xfrm>
        <a:custGeom>
          <a:avLst/>
          <a:gdLst/>
          <a:ahLst/>
          <a:cxnLst/>
          <a:rect l="0" t="0" r="0" b="0"/>
          <a:pathLst>
            <a:path>
              <a:moveTo>
                <a:pt x="1588988" y="0"/>
              </a:moveTo>
              <a:lnTo>
                <a:pt x="1588988" y="91924"/>
              </a:lnTo>
              <a:lnTo>
                <a:pt x="0" y="91924"/>
              </a:lnTo>
              <a:lnTo>
                <a:pt x="0" y="1838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B3EBAD73-0197-4311-8F6C-BC7E5CCD5003}" type="sibTrans" cxnId="{4DDCAFE5-C822-4AA7-89BE-E5861144E2A6}">
      <dgm:prSet/>
      <dgm:spPr/>
      <dgm:t>
        <a:bodyPr/>
        <a:lstStyle/>
        <a:p>
          <a:endParaRPr lang="en-US"/>
        </a:p>
      </dgm:t>
    </dgm:pt>
    <dgm:pt modelId="{23178F9F-CBB3-4371-9D72-CC9E2E9364AB}">
      <dgm:prSet phldrT="[Text]"/>
      <dgm:spPr>
        <a:xfrm>
          <a:off x="1061424" y="1006324"/>
          <a:ext cx="875475" cy="4377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COMPREHENSIVE AUDITS</a:t>
          </a:r>
        </a:p>
      </dgm:t>
    </dgm:pt>
    <dgm:pt modelId="{8107C936-7D06-4D65-88C9-0DED799658C0}" type="parTrans" cxnId="{0B0AF686-C513-47C4-99A0-B7C490ECC7D1}">
      <dgm:prSet/>
      <dgm:spPr>
        <a:xfrm>
          <a:off x="1499162" y="822474"/>
          <a:ext cx="529662" cy="183849"/>
        </a:xfrm>
        <a:custGeom>
          <a:avLst/>
          <a:gdLst/>
          <a:ahLst/>
          <a:cxnLst/>
          <a:rect l="0" t="0" r="0" b="0"/>
          <a:pathLst>
            <a:path>
              <a:moveTo>
                <a:pt x="529662" y="0"/>
              </a:moveTo>
              <a:lnTo>
                <a:pt x="529662" y="91924"/>
              </a:lnTo>
              <a:lnTo>
                <a:pt x="0" y="91924"/>
              </a:lnTo>
              <a:lnTo>
                <a:pt x="0" y="1838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FDC01227-97A0-4706-B014-270FFE5A6C2B}" type="sibTrans" cxnId="{0B0AF686-C513-47C4-99A0-B7C490ECC7D1}">
      <dgm:prSet/>
      <dgm:spPr/>
      <dgm:t>
        <a:bodyPr/>
        <a:lstStyle/>
        <a:p>
          <a:endParaRPr lang="en-US"/>
        </a:p>
      </dgm:t>
    </dgm:pt>
    <dgm:pt modelId="{236B5193-21DE-4015-81B0-5FF3F18C63B7}">
      <dgm:prSet phldrT="[Text]"/>
      <dgm:spPr>
        <a:xfrm>
          <a:off x="2120749" y="1006324"/>
          <a:ext cx="875475" cy="4377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CONSTRUCTION MEETINGS</a:t>
          </a:r>
        </a:p>
      </dgm:t>
    </dgm:pt>
    <dgm:pt modelId="{B272E876-0898-48E9-A50E-689549D135A1}" type="parTrans" cxnId="{6AD171B0-CEE8-4668-8ECA-5DF54665C0D3}">
      <dgm:prSet/>
      <dgm:spPr>
        <a:xfrm>
          <a:off x="2028825" y="822474"/>
          <a:ext cx="529662" cy="183849"/>
        </a:xfrm>
        <a:custGeom>
          <a:avLst/>
          <a:gdLst/>
          <a:ahLst/>
          <a:cxnLst/>
          <a:rect l="0" t="0" r="0" b="0"/>
          <a:pathLst>
            <a:path>
              <a:moveTo>
                <a:pt x="0" y="0"/>
              </a:moveTo>
              <a:lnTo>
                <a:pt x="0" y="91924"/>
              </a:lnTo>
              <a:lnTo>
                <a:pt x="529662" y="91924"/>
              </a:lnTo>
              <a:lnTo>
                <a:pt x="529662" y="1838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46EC7E9D-F991-40B5-896C-F8F2067A3720}" type="sibTrans" cxnId="{6AD171B0-CEE8-4668-8ECA-5DF54665C0D3}">
      <dgm:prSet/>
      <dgm:spPr/>
      <dgm:t>
        <a:bodyPr/>
        <a:lstStyle/>
        <a:p>
          <a:endParaRPr lang="en-US"/>
        </a:p>
      </dgm:t>
    </dgm:pt>
    <dgm:pt modelId="{6D152134-676C-4B37-A315-2CF5572AD2BC}">
      <dgm:prSet phldrT="[Text]"/>
      <dgm:spPr>
        <a:xfrm>
          <a:off x="3180075" y="1006324"/>
          <a:ext cx="875475" cy="4377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SUBSTANTIAL COMPLETION INSPECTIONS</a:t>
          </a:r>
        </a:p>
      </dgm:t>
    </dgm:pt>
    <dgm:pt modelId="{2A6B123D-143C-4D8B-9263-03D67D2215AA}" type="parTrans" cxnId="{0BCD1E01-A42E-4459-9882-01E1417A23C0}">
      <dgm:prSet/>
      <dgm:spPr>
        <a:xfrm>
          <a:off x="2028825" y="822474"/>
          <a:ext cx="1588988" cy="183849"/>
        </a:xfrm>
        <a:custGeom>
          <a:avLst/>
          <a:gdLst/>
          <a:ahLst/>
          <a:cxnLst/>
          <a:rect l="0" t="0" r="0" b="0"/>
          <a:pathLst>
            <a:path>
              <a:moveTo>
                <a:pt x="0" y="0"/>
              </a:moveTo>
              <a:lnTo>
                <a:pt x="0" y="91924"/>
              </a:lnTo>
              <a:lnTo>
                <a:pt x="1588988" y="91924"/>
              </a:lnTo>
              <a:lnTo>
                <a:pt x="1588988" y="1838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F921D481-E382-43EA-B868-A9A6BE49401C}" type="sibTrans" cxnId="{0BCD1E01-A42E-4459-9882-01E1417A23C0}">
      <dgm:prSet/>
      <dgm:spPr/>
      <dgm:t>
        <a:bodyPr/>
        <a:lstStyle/>
        <a:p>
          <a:endParaRPr lang="en-US"/>
        </a:p>
      </dgm:t>
    </dgm:pt>
    <dgm:pt modelId="{105D1404-0C3A-407F-8038-6094F878CFBC}" type="pres">
      <dgm:prSet presAssocID="{EF4F32AD-BDE7-4E18-850A-050D16B0A187}" presName="hierChild1" presStyleCnt="0">
        <dgm:presLayoutVars>
          <dgm:orgChart val="1"/>
          <dgm:chPref val="1"/>
          <dgm:dir/>
          <dgm:animOne val="branch"/>
          <dgm:animLvl val="lvl"/>
          <dgm:resizeHandles/>
        </dgm:presLayoutVars>
      </dgm:prSet>
      <dgm:spPr/>
    </dgm:pt>
    <dgm:pt modelId="{685851B0-7978-46ED-B2C8-115606E50FC5}" type="pres">
      <dgm:prSet presAssocID="{7BA6B60F-45A8-46F5-BD34-3514EE9C1EFD}" presName="hierRoot1" presStyleCnt="0">
        <dgm:presLayoutVars>
          <dgm:hierBranch/>
        </dgm:presLayoutVars>
      </dgm:prSet>
      <dgm:spPr/>
    </dgm:pt>
    <dgm:pt modelId="{CBF3BC64-8054-4F16-AC09-C4A472B3A8F0}" type="pres">
      <dgm:prSet presAssocID="{7BA6B60F-45A8-46F5-BD34-3514EE9C1EFD}" presName="rootComposite1" presStyleCnt="0"/>
      <dgm:spPr/>
    </dgm:pt>
    <dgm:pt modelId="{CFB21B0A-6EC3-4E94-939A-E499507BF569}" type="pres">
      <dgm:prSet presAssocID="{7BA6B60F-45A8-46F5-BD34-3514EE9C1EFD}" presName="rootText1" presStyleLbl="node0" presStyleIdx="0" presStyleCnt="1">
        <dgm:presLayoutVars>
          <dgm:chPref val="3"/>
        </dgm:presLayoutVars>
      </dgm:prSet>
      <dgm:spPr/>
    </dgm:pt>
    <dgm:pt modelId="{707F3F47-7EDD-4AA5-B37C-29FDEB1CADC9}" type="pres">
      <dgm:prSet presAssocID="{7BA6B60F-45A8-46F5-BD34-3514EE9C1EFD}" presName="rootConnector1" presStyleLbl="node1" presStyleIdx="0" presStyleCnt="0"/>
      <dgm:spPr/>
    </dgm:pt>
    <dgm:pt modelId="{D8B7A219-6E5D-4D79-95D3-EE6BF911EAB9}" type="pres">
      <dgm:prSet presAssocID="{7BA6B60F-45A8-46F5-BD34-3514EE9C1EFD}" presName="hierChild2" presStyleCnt="0"/>
      <dgm:spPr/>
    </dgm:pt>
    <dgm:pt modelId="{E4EF8FE1-8F8A-45B0-80E1-BCF9D3710D4A}" type="pres">
      <dgm:prSet presAssocID="{471B7BC2-55ED-4790-B74D-C922DF8359FD}" presName="Name35" presStyleLbl="parChTrans1D2" presStyleIdx="0" presStyleCnt="4"/>
      <dgm:spPr/>
    </dgm:pt>
    <dgm:pt modelId="{038B731C-A729-43D9-9F58-7E4CD0C5267E}" type="pres">
      <dgm:prSet presAssocID="{14D390A8-A15D-4BCE-B440-7BFFA9938D2A}" presName="hierRoot2" presStyleCnt="0">
        <dgm:presLayoutVars>
          <dgm:hierBranch val="init"/>
        </dgm:presLayoutVars>
      </dgm:prSet>
      <dgm:spPr/>
    </dgm:pt>
    <dgm:pt modelId="{B31C82DE-0953-47AE-8D06-1191679E226A}" type="pres">
      <dgm:prSet presAssocID="{14D390A8-A15D-4BCE-B440-7BFFA9938D2A}" presName="rootComposite" presStyleCnt="0"/>
      <dgm:spPr/>
    </dgm:pt>
    <dgm:pt modelId="{C46CC01D-475A-49B9-90E5-44303D318B44}" type="pres">
      <dgm:prSet presAssocID="{14D390A8-A15D-4BCE-B440-7BFFA9938D2A}" presName="rootText" presStyleLbl="node2" presStyleIdx="0" presStyleCnt="4">
        <dgm:presLayoutVars>
          <dgm:chPref val="3"/>
        </dgm:presLayoutVars>
      </dgm:prSet>
      <dgm:spPr/>
    </dgm:pt>
    <dgm:pt modelId="{B6B5A8B8-E15F-4FDD-A6D4-FBC2C72FF1DC}" type="pres">
      <dgm:prSet presAssocID="{14D390A8-A15D-4BCE-B440-7BFFA9938D2A}" presName="rootConnector" presStyleLbl="node2" presStyleIdx="0" presStyleCnt="4"/>
      <dgm:spPr/>
    </dgm:pt>
    <dgm:pt modelId="{5FAA8240-8AEE-4FF1-8FB5-13CB92D02038}" type="pres">
      <dgm:prSet presAssocID="{14D390A8-A15D-4BCE-B440-7BFFA9938D2A}" presName="hierChild4" presStyleCnt="0"/>
      <dgm:spPr/>
    </dgm:pt>
    <dgm:pt modelId="{54700498-E194-4A1F-832E-94C1A2C666B8}" type="pres">
      <dgm:prSet presAssocID="{14D390A8-A15D-4BCE-B440-7BFFA9938D2A}" presName="hierChild5" presStyleCnt="0"/>
      <dgm:spPr/>
    </dgm:pt>
    <dgm:pt modelId="{F55A1235-246A-4C3F-B595-260C19AC92D0}" type="pres">
      <dgm:prSet presAssocID="{8107C936-7D06-4D65-88C9-0DED799658C0}" presName="Name35" presStyleLbl="parChTrans1D2" presStyleIdx="1" presStyleCnt="4"/>
      <dgm:spPr/>
    </dgm:pt>
    <dgm:pt modelId="{DFF6A0F4-7D6B-4B56-8553-B23E35C01D3D}" type="pres">
      <dgm:prSet presAssocID="{23178F9F-CBB3-4371-9D72-CC9E2E9364AB}" presName="hierRoot2" presStyleCnt="0">
        <dgm:presLayoutVars>
          <dgm:hierBranch val="init"/>
        </dgm:presLayoutVars>
      </dgm:prSet>
      <dgm:spPr/>
    </dgm:pt>
    <dgm:pt modelId="{75BCB972-B0F6-40AD-AE66-DE8B09E3E9AF}" type="pres">
      <dgm:prSet presAssocID="{23178F9F-CBB3-4371-9D72-CC9E2E9364AB}" presName="rootComposite" presStyleCnt="0"/>
      <dgm:spPr/>
    </dgm:pt>
    <dgm:pt modelId="{1C9217AB-293B-4DDC-80CF-CEF66453740D}" type="pres">
      <dgm:prSet presAssocID="{23178F9F-CBB3-4371-9D72-CC9E2E9364AB}" presName="rootText" presStyleLbl="node2" presStyleIdx="1" presStyleCnt="4">
        <dgm:presLayoutVars>
          <dgm:chPref val="3"/>
        </dgm:presLayoutVars>
      </dgm:prSet>
      <dgm:spPr/>
    </dgm:pt>
    <dgm:pt modelId="{AFFB761B-675C-4A7F-95CE-AF2C021C497A}" type="pres">
      <dgm:prSet presAssocID="{23178F9F-CBB3-4371-9D72-CC9E2E9364AB}" presName="rootConnector" presStyleLbl="node2" presStyleIdx="1" presStyleCnt="4"/>
      <dgm:spPr/>
    </dgm:pt>
    <dgm:pt modelId="{46339FFC-C7AF-43A4-9B9A-59DD4A7A8185}" type="pres">
      <dgm:prSet presAssocID="{23178F9F-CBB3-4371-9D72-CC9E2E9364AB}" presName="hierChild4" presStyleCnt="0"/>
      <dgm:spPr/>
    </dgm:pt>
    <dgm:pt modelId="{043CCF3D-84D1-4B13-B0FA-E2182CFDC6FE}" type="pres">
      <dgm:prSet presAssocID="{23178F9F-CBB3-4371-9D72-CC9E2E9364AB}" presName="hierChild5" presStyleCnt="0"/>
      <dgm:spPr/>
    </dgm:pt>
    <dgm:pt modelId="{1E4D0D58-686B-4576-A6BB-EEB9D266D9BC}" type="pres">
      <dgm:prSet presAssocID="{B272E876-0898-48E9-A50E-689549D135A1}" presName="Name35" presStyleLbl="parChTrans1D2" presStyleIdx="2" presStyleCnt="4"/>
      <dgm:spPr/>
    </dgm:pt>
    <dgm:pt modelId="{EE547113-6B00-49E1-AE68-609F86AD0BBD}" type="pres">
      <dgm:prSet presAssocID="{236B5193-21DE-4015-81B0-5FF3F18C63B7}" presName="hierRoot2" presStyleCnt="0">
        <dgm:presLayoutVars>
          <dgm:hierBranch val="init"/>
        </dgm:presLayoutVars>
      </dgm:prSet>
      <dgm:spPr/>
    </dgm:pt>
    <dgm:pt modelId="{E53CD3E6-0658-441D-B508-03D201B91E56}" type="pres">
      <dgm:prSet presAssocID="{236B5193-21DE-4015-81B0-5FF3F18C63B7}" presName="rootComposite" presStyleCnt="0"/>
      <dgm:spPr/>
    </dgm:pt>
    <dgm:pt modelId="{33250378-57AC-4BB6-A847-E7813D86A1B2}" type="pres">
      <dgm:prSet presAssocID="{236B5193-21DE-4015-81B0-5FF3F18C63B7}" presName="rootText" presStyleLbl="node2" presStyleIdx="2" presStyleCnt="4">
        <dgm:presLayoutVars>
          <dgm:chPref val="3"/>
        </dgm:presLayoutVars>
      </dgm:prSet>
      <dgm:spPr/>
    </dgm:pt>
    <dgm:pt modelId="{2FC44868-3F30-4561-9B10-B8073819307F}" type="pres">
      <dgm:prSet presAssocID="{236B5193-21DE-4015-81B0-5FF3F18C63B7}" presName="rootConnector" presStyleLbl="node2" presStyleIdx="2" presStyleCnt="4"/>
      <dgm:spPr/>
    </dgm:pt>
    <dgm:pt modelId="{AD1A1658-1140-4803-9F78-9BAE1FAC835A}" type="pres">
      <dgm:prSet presAssocID="{236B5193-21DE-4015-81B0-5FF3F18C63B7}" presName="hierChild4" presStyleCnt="0"/>
      <dgm:spPr/>
    </dgm:pt>
    <dgm:pt modelId="{71C00FFF-4870-49AD-BE57-EE4E15604D54}" type="pres">
      <dgm:prSet presAssocID="{236B5193-21DE-4015-81B0-5FF3F18C63B7}" presName="hierChild5" presStyleCnt="0"/>
      <dgm:spPr/>
    </dgm:pt>
    <dgm:pt modelId="{5D6C8571-9CC9-4F1D-B346-2E9A2CEF3F0A}" type="pres">
      <dgm:prSet presAssocID="{2A6B123D-143C-4D8B-9263-03D67D2215AA}" presName="Name35" presStyleLbl="parChTrans1D2" presStyleIdx="3" presStyleCnt="4"/>
      <dgm:spPr/>
    </dgm:pt>
    <dgm:pt modelId="{42260FAA-6C67-469E-9D7C-7F92104292E0}" type="pres">
      <dgm:prSet presAssocID="{6D152134-676C-4B37-A315-2CF5572AD2BC}" presName="hierRoot2" presStyleCnt="0">
        <dgm:presLayoutVars>
          <dgm:hierBranch val="init"/>
        </dgm:presLayoutVars>
      </dgm:prSet>
      <dgm:spPr/>
    </dgm:pt>
    <dgm:pt modelId="{FC479B47-A579-4A16-9EC7-696104BDE6E7}" type="pres">
      <dgm:prSet presAssocID="{6D152134-676C-4B37-A315-2CF5572AD2BC}" presName="rootComposite" presStyleCnt="0"/>
      <dgm:spPr/>
    </dgm:pt>
    <dgm:pt modelId="{3926AEA3-2657-4087-A646-1BB4CB4521FE}" type="pres">
      <dgm:prSet presAssocID="{6D152134-676C-4B37-A315-2CF5572AD2BC}" presName="rootText" presStyleLbl="node2" presStyleIdx="3" presStyleCnt="4">
        <dgm:presLayoutVars>
          <dgm:chPref val="3"/>
        </dgm:presLayoutVars>
      </dgm:prSet>
      <dgm:spPr/>
    </dgm:pt>
    <dgm:pt modelId="{8EFEF2AA-63B2-4495-B285-AA3C84CA3E8A}" type="pres">
      <dgm:prSet presAssocID="{6D152134-676C-4B37-A315-2CF5572AD2BC}" presName="rootConnector" presStyleLbl="node2" presStyleIdx="3" presStyleCnt="4"/>
      <dgm:spPr/>
    </dgm:pt>
    <dgm:pt modelId="{197BCD3A-D622-443B-B88C-D832288DBE07}" type="pres">
      <dgm:prSet presAssocID="{6D152134-676C-4B37-A315-2CF5572AD2BC}" presName="hierChild4" presStyleCnt="0"/>
      <dgm:spPr/>
    </dgm:pt>
    <dgm:pt modelId="{59FCB2D4-03DE-4DD2-811A-228F97600CE7}" type="pres">
      <dgm:prSet presAssocID="{6D152134-676C-4B37-A315-2CF5572AD2BC}" presName="hierChild5" presStyleCnt="0"/>
      <dgm:spPr/>
    </dgm:pt>
    <dgm:pt modelId="{71DDA496-838B-4CD8-973D-70B67D2664E2}" type="pres">
      <dgm:prSet presAssocID="{7BA6B60F-45A8-46F5-BD34-3514EE9C1EFD}" presName="hierChild3" presStyleCnt="0"/>
      <dgm:spPr/>
    </dgm:pt>
  </dgm:ptLst>
  <dgm:cxnLst>
    <dgm:cxn modelId="{0BCD1E01-A42E-4459-9882-01E1417A23C0}" srcId="{7BA6B60F-45A8-46F5-BD34-3514EE9C1EFD}" destId="{6D152134-676C-4B37-A315-2CF5572AD2BC}" srcOrd="3" destOrd="0" parTransId="{2A6B123D-143C-4D8B-9263-03D67D2215AA}" sibTransId="{F921D481-E382-43EA-B868-A9A6BE49401C}"/>
    <dgm:cxn modelId="{71C51D07-5B3D-4840-846C-6B319E237AF7}" type="presOf" srcId="{236B5193-21DE-4015-81B0-5FF3F18C63B7}" destId="{2FC44868-3F30-4561-9B10-B8073819307F}" srcOrd="1" destOrd="0" presId="urn:microsoft.com/office/officeart/2005/8/layout/orgChart1"/>
    <dgm:cxn modelId="{D9EEC609-CCED-42C7-9851-CC7225586A00}" type="presOf" srcId="{2A6B123D-143C-4D8B-9263-03D67D2215AA}" destId="{5D6C8571-9CC9-4F1D-B346-2E9A2CEF3F0A}" srcOrd="0" destOrd="0" presId="urn:microsoft.com/office/officeart/2005/8/layout/orgChart1"/>
    <dgm:cxn modelId="{9D6A5C0F-A5BA-41AB-A9AD-A9EF0AE78AF7}" type="presOf" srcId="{471B7BC2-55ED-4790-B74D-C922DF8359FD}" destId="{E4EF8FE1-8F8A-45B0-80E1-BCF9D3710D4A}" srcOrd="0" destOrd="0" presId="urn:microsoft.com/office/officeart/2005/8/layout/orgChart1"/>
    <dgm:cxn modelId="{35595911-C8E5-4786-8D41-EFAD8AE2E30A}" srcId="{EF4F32AD-BDE7-4E18-850A-050D16B0A187}" destId="{7BA6B60F-45A8-46F5-BD34-3514EE9C1EFD}" srcOrd="0" destOrd="0" parTransId="{E1B2921A-1382-48F4-B8DB-5A6A74F8C77B}" sibTransId="{3369374E-105F-4A1D-81A4-7A502AB9B3CB}"/>
    <dgm:cxn modelId="{8A41AF26-AB70-4453-95B7-B63E3485CBD9}" type="presOf" srcId="{14D390A8-A15D-4BCE-B440-7BFFA9938D2A}" destId="{C46CC01D-475A-49B9-90E5-44303D318B44}" srcOrd="0" destOrd="0" presId="urn:microsoft.com/office/officeart/2005/8/layout/orgChart1"/>
    <dgm:cxn modelId="{5FA88929-5E99-4AFC-AF4F-502F07200045}" type="presOf" srcId="{23178F9F-CBB3-4371-9D72-CC9E2E9364AB}" destId="{AFFB761B-675C-4A7F-95CE-AF2C021C497A}" srcOrd="1" destOrd="0" presId="urn:microsoft.com/office/officeart/2005/8/layout/orgChart1"/>
    <dgm:cxn modelId="{CFA41E4C-F1ED-4AD5-8226-966B12A4E453}" type="presOf" srcId="{6D152134-676C-4B37-A315-2CF5572AD2BC}" destId="{3926AEA3-2657-4087-A646-1BB4CB4521FE}" srcOrd="0" destOrd="0" presId="urn:microsoft.com/office/officeart/2005/8/layout/orgChart1"/>
    <dgm:cxn modelId="{78D1F04C-7CBD-4542-ABCC-697B099C89A7}" type="presOf" srcId="{14D390A8-A15D-4BCE-B440-7BFFA9938D2A}" destId="{B6B5A8B8-E15F-4FDD-A6D4-FBC2C72FF1DC}" srcOrd="1" destOrd="0" presId="urn:microsoft.com/office/officeart/2005/8/layout/orgChart1"/>
    <dgm:cxn modelId="{520B537D-176B-4F79-B195-745B1A464229}" type="presOf" srcId="{B272E876-0898-48E9-A50E-689549D135A1}" destId="{1E4D0D58-686B-4576-A6BB-EEB9D266D9BC}" srcOrd="0" destOrd="0" presId="urn:microsoft.com/office/officeart/2005/8/layout/orgChart1"/>
    <dgm:cxn modelId="{61275685-CC1B-463B-B7A5-475E1C3B21F9}" type="presOf" srcId="{EF4F32AD-BDE7-4E18-850A-050D16B0A187}" destId="{105D1404-0C3A-407F-8038-6094F878CFBC}" srcOrd="0" destOrd="0" presId="urn:microsoft.com/office/officeart/2005/8/layout/orgChart1"/>
    <dgm:cxn modelId="{0B0AF686-C513-47C4-99A0-B7C490ECC7D1}" srcId="{7BA6B60F-45A8-46F5-BD34-3514EE9C1EFD}" destId="{23178F9F-CBB3-4371-9D72-CC9E2E9364AB}" srcOrd="1" destOrd="0" parTransId="{8107C936-7D06-4D65-88C9-0DED799658C0}" sibTransId="{FDC01227-97A0-4706-B014-270FFE5A6C2B}"/>
    <dgm:cxn modelId="{6AD171B0-CEE8-4668-8ECA-5DF54665C0D3}" srcId="{7BA6B60F-45A8-46F5-BD34-3514EE9C1EFD}" destId="{236B5193-21DE-4015-81B0-5FF3F18C63B7}" srcOrd="2" destOrd="0" parTransId="{B272E876-0898-48E9-A50E-689549D135A1}" sibTransId="{46EC7E9D-F991-40B5-896C-F8F2067A3720}"/>
    <dgm:cxn modelId="{006DF8CC-C9AE-42D7-92CF-A7A7CAB8CC05}" type="presOf" srcId="{23178F9F-CBB3-4371-9D72-CC9E2E9364AB}" destId="{1C9217AB-293B-4DDC-80CF-CEF66453740D}" srcOrd="0" destOrd="0" presId="urn:microsoft.com/office/officeart/2005/8/layout/orgChart1"/>
    <dgm:cxn modelId="{07191BDF-F3A2-4961-9A64-C52BB324E07B}" type="presOf" srcId="{6D152134-676C-4B37-A315-2CF5572AD2BC}" destId="{8EFEF2AA-63B2-4495-B285-AA3C84CA3E8A}" srcOrd="1" destOrd="0" presId="urn:microsoft.com/office/officeart/2005/8/layout/orgChart1"/>
    <dgm:cxn modelId="{202B7DE2-ED5D-4422-A33D-F9E1DA2DCBB4}" type="presOf" srcId="{236B5193-21DE-4015-81B0-5FF3F18C63B7}" destId="{33250378-57AC-4BB6-A847-E7813D86A1B2}" srcOrd="0" destOrd="0" presId="urn:microsoft.com/office/officeart/2005/8/layout/orgChart1"/>
    <dgm:cxn modelId="{153961E3-FF2F-465B-AA18-FD62867C980E}" type="presOf" srcId="{7BA6B60F-45A8-46F5-BD34-3514EE9C1EFD}" destId="{CFB21B0A-6EC3-4E94-939A-E499507BF569}" srcOrd="0" destOrd="0" presId="urn:microsoft.com/office/officeart/2005/8/layout/orgChart1"/>
    <dgm:cxn modelId="{4DDCAFE5-C822-4AA7-89BE-E5861144E2A6}" srcId="{7BA6B60F-45A8-46F5-BD34-3514EE9C1EFD}" destId="{14D390A8-A15D-4BCE-B440-7BFFA9938D2A}" srcOrd="0" destOrd="0" parTransId="{471B7BC2-55ED-4790-B74D-C922DF8359FD}" sibTransId="{B3EBAD73-0197-4311-8F6C-BC7E5CCD5003}"/>
    <dgm:cxn modelId="{2BBA8BFA-93F6-43DA-BBE4-41EBD4B5FDD2}" type="presOf" srcId="{7BA6B60F-45A8-46F5-BD34-3514EE9C1EFD}" destId="{707F3F47-7EDD-4AA5-B37C-29FDEB1CADC9}" srcOrd="1" destOrd="0" presId="urn:microsoft.com/office/officeart/2005/8/layout/orgChart1"/>
    <dgm:cxn modelId="{3A59A6FD-68AB-40F4-9D6F-028475945A70}" type="presOf" srcId="{8107C936-7D06-4D65-88C9-0DED799658C0}" destId="{F55A1235-246A-4C3F-B595-260C19AC92D0}" srcOrd="0" destOrd="0" presId="urn:microsoft.com/office/officeart/2005/8/layout/orgChart1"/>
    <dgm:cxn modelId="{4F522168-6722-49D5-83EF-37FF6786CB25}" type="presParOf" srcId="{105D1404-0C3A-407F-8038-6094F878CFBC}" destId="{685851B0-7978-46ED-B2C8-115606E50FC5}" srcOrd="0" destOrd="0" presId="urn:microsoft.com/office/officeart/2005/8/layout/orgChart1"/>
    <dgm:cxn modelId="{4A015A0A-A293-4879-8714-D74A582357D7}" type="presParOf" srcId="{685851B0-7978-46ED-B2C8-115606E50FC5}" destId="{CBF3BC64-8054-4F16-AC09-C4A472B3A8F0}" srcOrd="0" destOrd="0" presId="urn:microsoft.com/office/officeart/2005/8/layout/orgChart1"/>
    <dgm:cxn modelId="{501700FC-C91D-40A1-8C2B-161891665EA1}" type="presParOf" srcId="{CBF3BC64-8054-4F16-AC09-C4A472B3A8F0}" destId="{CFB21B0A-6EC3-4E94-939A-E499507BF569}" srcOrd="0" destOrd="0" presId="urn:microsoft.com/office/officeart/2005/8/layout/orgChart1"/>
    <dgm:cxn modelId="{C82B228D-1DF4-4420-A2AE-C346F4F03D8E}" type="presParOf" srcId="{CBF3BC64-8054-4F16-AC09-C4A472B3A8F0}" destId="{707F3F47-7EDD-4AA5-B37C-29FDEB1CADC9}" srcOrd="1" destOrd="0" presId="urn:microsoft.com/office/officeart/2005/8/layout/orgChart1"/>
    <dgm:cxn modelId="{A8D15777-7BF7-4AA6-B915-583C8F8B380D}" type="presParOf" srcId="{685851B0-7978-46ED-B2C8-115606E50FC5}" destId="{D8B7A219-6E5D-4D79-95D3-EE6BF911EAB9}" srcOrd="1" destOrd="0" presId="urn:microsoft.com/office/officeart/2005/8/layout/orgChart1"/>
    <dgm:cxn modelId="{5357629C-5BC5-4FBC-8AE8-A93EE969F28F}" type="presParOf" srcId="{D8B7A219-6E5D-4D79-95D3-EE6BF911EAB9}" destId="{E4EF8FE1-8F8A-45B0-80E1-BCF9D3710D4A}" srcOrd="0" destOrd="0" presId="urn:microsoft.com/office/officeart/2005/8/layout/orgChart1"/>
    <dgm:cxn modelId="{23B3DC3D-5C12-461C-B93D-3FC0B220C2FA}" type="presParOf" srcId="{D8B7A219-6E5D-4D79-95D3-EE6BF911EAB9}" destId="{038B731C-A729-43D9-9F58-7E4CD0C5267E}" srcOrd="1" destOrd="0" presId="urn:microsoft.com/office/officeart/2005/8/layout/orgChart1"/>
    <dgm:cxn modelId="{D17FAD65-4308-4F0C-8618-813D6D212BBA}" type="presParOf" srcId="{038B731C-A729-43D9-9F58-7E4CD0C5267E}" destId="{B31C82DE-0953-47AE-8D06-1191679E226A}" srcOrd="0" destOrd="0" presId="urn:microsoft.com/office/officeart/2005/8/layout/orgChart1"/>
    <dgm:cxn modelId="{913F2047-04C6-48DB-9E5B-00E4878DCC56}" type="presParOf" srcId="{B31C82DE-0953-47AE-8D06-1191679E226A}" destId="{C46CC01D-475A-49B9-90E5-44303D318B44}" srcOrd="0" destOrd="0" presId="urn:microsoft.com/office/officeart/2005/8/layout/orgChart1"/>
    <dgm:cxn modelId="{15BCE3E0-A348-4A25-8538-971ADFDCC833}" type="presParOf" srcId="{B31C82DE-0953-47AE-8D06-1191679E226A}" destId="{B6B5A8B8-E15F-4FDD-A6D4-FBC2C72FF1DC}" srcOrd="1" destOrd="0" presId="urn:microsoft.com/office/officeart/2005/8/layout/orgChart1"/>
    <dgm:cxn modelId="{4CFA5CD3-B865-4CAA-8BF1-24EC1660084A}" type="presParOf" srcId="{038B731C-A729-43D9-9F58-7E4CD0C5267E}" destId="{5FAA8240-8AEE-4FF1-8FB5-13CB92D02038}" srcOrd="1" destOrd="0" presId="urn:microsoft.com/office/officeart/2005/8/layout/orgChart1"/>
    <dgm:cxn modelId="{053BC169-0539-49D9-85F4-DAD61F185FCD}" type="presParOf" srcId="{038B731C-A729-43D9-9F58-7E4CD0C5267E}" destId="{54700498-E194-4A1F-832E-94C1A2C666B8}" srcOrd="2" destOrd="0" presId="urn:microsoft.com/office/officeart/2005/8/layout/orgChart1"/>
    <dgm:cxn modelId="{A4D43B5D-8EB5-44EA-BDF1-E46C79B0C524}" type="presParOf" srcId="{D8B7A219-6E5D-4D79-95D3-EE6BF911EAB9}" destId="{F55A1235-246A-4C3F-B595-260C19AC92D0}" srcOrd="2" destOrd="0" presId="urn:microsoft.com/office/officeart/2005/8/layout/orgChart1"/>
    <dgm:cxn modelId="{8C65F267-E47D-46B6-9E4C-6C36E758E712}" type="presParOf" srcId="{D8B7A219-6E5D-4D79-95D3-EE6BF911EAB9}" destId="{DFF6A0F4-7D6B-4B56-8553-B23E35C01D3D}" srcOrd="3" destOrd="0" presId="urn:microsoft.com/office/officeart/2005/8/layout/orgChart1"/>
    <dgm:cxn modelId="{A1FB20FE-2ABE-4BC6-B091-125D6D016363}" type="presParOf" srcId="{DFF6A0F4-7D6B-4B56-8553-B23E35C01D3D}" destId="{75BCB972-B0F6-40AD-AE66-DE8B09E3E9AF}" srcOrd="0" destOrd="0" presId="urn:microsoft.com/office/officeart/2005/8/layout/orgChart1"/>
    <dgm:cxn modelId="{1448B3D9-5D04-4F60-83A9-D65CDC363BAC}" type="presParOf" srcId="{75BCB972-B0F6-40AD-AE66-DE8B09E3E9AF}" destId="{1C9217AB-293B-4DDC-80CF-CEF66453740D}" srcOrd="0" destOrd="0" presId="urn:microsoft.com/office/officeart/2005/8/layout/orgChart1"/>
    <dgm:cxn modelId="{D0E35EAF-2160-49B7-9CF7-C61EA560E304}" type="presParOf" srcId="{75BCB972-B0F6-40AD-AE66-DE8B09E3E9AF}" destId="{AFFB761B-675C-4A7F-95CE-AF2C021C497A}" srcOrd="1" destOrd="0" presId="urn:microsoft.com/office/officeart/2005/8/layout/orgChart1"/>
    <dgm:cxn modelId="{6733EDDD-9327-40B4-9B15-8F1687087ADA}" type="presParOf" srcId="{DFF6A0F4-7D6B-4B56-8553-B23E35C01D3D}" destId="{46339FFC-C7AF-43A4-9B9A-59DD4A7A8185}" srcOrd="1" destOrd="0" presId="urn:microsoft.com/office/officeart/2005/8/layout/orgChart1"/>
    <dgm:cxn modelId="{810524FB-7F47-49E4-BA87-3F64BD4B6F14}" type="presParOf" srcId="{DFF6A0F4-7D6B-4B56-8553-B23E35C01D3D}" destId="{043CCF3D-84D1-4B13-B0FA-E2182CFDC6FE}" srcOrd="2" destOrd="0" presId="urn:microsoft.com/office/officeart/2005/8/layout/orgChart1"/>
    <dgm:cxn modelId="{8A8204A9-652C-45CC-8479-B4FFB7A3DA48}" type="presParOf" srcId="{D8B7A219-6E5D-4D79-95D3-EE6BF911EAB9}" destId="{1E4D0D58-686B-4576-A6BB-EEB9D266D9BC}" srcOrd="4" destOrd="0" presId="urn:microsoft.com/office/officeart/2005/8/layout/orgChart1"/>
    <dgm:cxn modelId="{B7DA7EC0-1E2B-4787-9787-E6112EE5BE71}" type="presParOf" srcId="{D8B7A219-6E5D-4D79-95D3-EE6BF911EAB9}" destId="{EE547113-6B00-49E1-AE68-609F86AD0BBD}" srcOrd="5" destOrd="0" presId="urn:microsoft.com/office/officeart/2005/8/layout/orgChart1"/>
    <dgm:cxn modelId="{B4683212-D406-42A6-B166-0DD187C20BE1}" type="presParOf" srcId="{EE547113-6B00-49E1-AE68-609F86AD0BBD}" destId="{E53CD3E6-0658-441D-B508-03D201B91E56}" srcOrd="0" destOrd="0" presId="urn:microsoft.com/office/officeart/2005/8/layout/orgChart1"/>
    <dgm:cxn modelId="{899EE786-87C1-43F1-BA9F-89E8DD8B0AC2}" type="presParOf" srcId="{E53CD3E6-0658-441D-B508-03D201B91E56}" destId="{33250378-57AC-4BB6-A847-E7813D86A1B2}" srcOrd="0" destOrd="0" presId="urn:microsoft.com/office/officeart/2005/8/layout/orgChart1"/>
    <dgm:cxn modelId="{CB27388C-C1AA-4747-BF6F-E24F454A6241}" type="presParOf" srcId="{E53CD3E6-0658-441D-B508-03D201B91E56}" destId="{2FC44868-3F30-4561-9B10-B8073819307F}" srcOrd="1" destOrd="0" presId="urn:microsoft.com/office/officeart/2005/8/layout/orgChart1"/>
    <dgm:cxn modelId="{958A216D-7E4B-4375-85A8-92EA28F8FD2D}" type="presParOf" srcId="{EE547113-6B00-49E1-AE68-609F86AD0BBD}" destId="{AD1A1658-1140-4803-9F78-9BAE1FAC835A}" srcOrd="1" destOrd="0" presId="urn:microsoft.com/office/officeart/2005/8/layout/orgChart1"/>
    <dgm:cxn modelId="{A877FA0A-2273-4A2F-9F9E-BD59CE623AEE}" type="presParOf" srcId="{EE547113-6B00-49E1-AE68-609F86AD0BBD}" destId="{71C00FFF-4870-49AD-BE57-EE4E15604D54}" srcOrd="2" destOrd="0" presId="urn:microsoft.com/office/officeart/2005/8/layout/orgChart1"/>
    <dgm:cxn modelId="{194CBC88-C859-40D9-A31C-9534E8582E32}" type="presParOf" srcId="{D8B7A219-6E5D-4D79-95D3-EE6BF911EAB9}" destId="{5D6C8571-9CC9-4F1D-B346-2E9A2CEF3F0A}" srcOrd="6" destOrd="0" presId="urn:microsoft.com/office/officeart/2005/8/layout/orgChart1"/>
    <dgm:cxn modelId="{CB668E5B-3D42-4C31-BD09-22D994899FF5}" type="presParOf" srcId="{D8B7A219-6E5D-4D79-95D3-EE6BF911EAB9}" destId="{42260FAA-6C67-469E-9D7C-7F92104292E0}" srcOrd="7" destOrd="0" presId="urn:microsoft.com/office/officeart/2005/8/layout/orgChart1"/>
    <dgm:cxn modelId="{150156CF-0075-48BA-A947-459344DE9E2C}" type="presParOf" srcId="{42260FAA-6C67-469E-9D7C-7F92104292E0}" destId="{FC479B47-A579-4A16-9EC7-696104BDE6E7}" srcOrd="0" destOrd="0" presId="urn:microsoft.com/office/officeart/2005/8/layout/orgChart1"/>
    <dgm:cxn modelId="{C49BD103-4A61-45F9-8781-BB530D77F48E}" type="presParOf" srcId="{FC479B47-A579-4A16-9EC7-696104BDE6E7}" destId="{3926AEA3-2657-4087-A646-1BB4CB4521FE}" srcOrd="0" destOrd="0" presId="urn:microsoft.com/office/officeart/2005/8/layout/orgChart1"/>
    <dgm:cxn modelId="{8932B05A-05DB-44FF-A673-2D1A40314664}" type="presParOf" srcId="{FC479B47-A579-4A16-9EC7-696104BDE6E7}" destId="{8EFEF2AA-63B2-4495-B285-AA3C84CA3E8A}" srcOrd="1" destOrd="0" presId="urn:microsoft.com/office/officeart/2005/8/layout/orgChart1"/>
    <dgm:cxn modelId="{AE0BD0FA-1B22-4BF3-BF3C-92F8DC2CB2C2}" type="presParOf" srcId="{42260FAA-6C67-469E-9D7C-7F92104292E0}" destId="{197BCD3A-D622-443B-B88C-D832288DBE07}" srcOrd="1" destOrd="0" presId="urn:microsoft.com/office/officeart/2005/8/layout/orgChart1"/>
    <dgm:cxn modelId="{5697E1CB-DD76-4730-9046-8873E49F4F63}" type="presParOf" srcId="{42260FAA-6C67-469E-9D7C-7F92104292E0}" destId="{59FCB2D4-03DE-4DD2-811A-228F97600CE7}" srcOrd="2" destOrd="0" presId="urn:microsoft.com/office/officeart/2005/8/layout/orgChart1"/>
    <dgm:cxn modelId="{4CC98039-F089-4EFD-ABE7-4182523CFD74}" type="presParOf" srcId="{685851B0-7978-46ED-B2C8-115606E50FC5}" destId="{71DDA496-838B-4CD8-973D-70B67D2664E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538BE6-1395-4A3C-9179-D2465A639C50}" type="doc">
      <dgm:prSet loTypeId="urn:microsoft.com/office/officeart/2005/8/layout/orgChart1" loCatId="hierarchy" qsTypeId="urn:microsoft.com/office/officeart/2005/8/quickstyle/simple1" qsCatId="simple" csTypeId="urn:microsoft.com/office/officeart/2005/8/colors/accent1_2" csCatId="accent1" phldr="1"/>
      <dgm:spPr/>
    </dgm:pt>
    <dgm:pt modelId="{74A755D9-5712-4D5E-B580-76FC289C0AA9}">
      <dgm:prSet custT="1"/>
      <dgm:spPr>
        <a:noFill/>
        <a:ln w="57150" cmpd="thinThick"/>
      </dgm:spPr>
      <dgm:t>
        <a:bodyPr/>
        <a:lstStyle/>
        <a:p>
          <a:pPr marR="0" algn="ctr" rtl="0"/>
          <a:r>
            <a:rPr lang="en-US" sz="1050" b="1" i="0" u="none" strike="noStrike" baseline="0">
              <a:solidFill>
                <a:prstClr val="black"/>
              </a:solidFill>
              <a:latin typeface="Arial" panose="020B0604020202020204" pitchFamily="34" charset="0"/>
              <a:cs typeface="Arial" panose="020B0604020202020204" pitchFamily="34" charset="0"/>
            </a:rPr>
            <a:t>MATERIAL TESTING</a:t>
          </a:r>
          <a:endParaRPr lang="en-US" sz="1050">
            <a:latin typeface="Arial" panose="020B0604020202020204" pitchFamily="34" charset="0"/>
            <a:cs typeface="Arial" panose="020B0604020202020204" pitchFamily="34" charset="0"/>
          </a:endParaRPr>
        </a:p>
      </dgm:t>
    </dgm:pt>
    <dgm:pt modelId="{94C179D7-5F78-4755-9B2D-07ED790FA32E}" type="parTrans" cxnId="{5831A206-BBAB-4FDE-90F9-0876D86260C1}">
      <dgm:prSet/>
      <dgm:spPr/>
      <dgm:t>
        <a:bodyPr/>
        <a:lstStyle/>
        <a:p>
          <a:endParaRPr lang="en-US" sz="800">
            <a:latin typeface="Arial" panose="020B0604020202020204" pitchFamily="34" charset="0"/>
            <a:cs typeface="Arial" panose="020B0604020202020204" pitchFamily="34" charset="0"/>
          </a:endParaRPr>
        </a:p>
      </dgm:t>
    </dgm:pt>
    <dgm:pt modelId="{319A9C81-0E06-4A68-B59A-83511B4756D6}" type="sibTrans" cxnId="{5831A206-BBAB-4FDE-90F9-0876D86260C1}">
      <dgm:prSet/>
      <dgm:spPr/>
      <dgm:t>
        <a:bodyPr/>
        <a:lstStyle/>
        <a:p>
          <a:endParaRPr lang="en-US" sz="800">
            <a:latin typeface="Arial" panose="020B0604020202020204" pitchFamily="34" charset="0"/>
            <a:cs typeface="Arial" panose="020B0604020202020204" pitchFamily="34" charset="0"/>
          </a:endParaRPr>
        </a:p>
      </dgm:t>
    </dgm:pt>
    <dgm:pt modelId="{642D49D1-63B8-4691-A66F-9714067854BB}">
      <dgm:prSet custT="1"/>
      <dgm:spPr>
        <a:noFill/>
        <a:ln w="57150" cmpd="thinThick"/>
      </dgm:spPr>
      <dgm:t>
        <a:bodyPr/>
        <a:lstStyle/>
        <a:p>
          <a:pPr marR="0" algn="ctr" rtl="0"/>
          <a:r>
            <a:rPr lang="en-US" sz="800" b="1" i="0" u="none" strike="noStrike" baseline="0">
              <a:solidFill>
                <a:prstClr val="black"/>
              </a:solidFill>
              <a:latin typeface="Arial" panose="020B0604020202020204" pitchFamily="34" charset="0"/>
              <a:cs typeface="Arial" panose="020B0604020202020204" pitchFamily="34" charset="0"/>
            </a:rPr>
            <a:t>LABORATORY TESTING </a:t>
          </a:r>
          <a:endParaRPr lang="en-US" sz="800" b="1">
            <a:latin typeface="Arial" panose="020B0604020202020204" pitchFamily="34" charset="0"/>
            <a:cs typeface="Arial" panose="020B0604020202020204" pitchFamily="34" charset="0"/>
          </a:endParaRPr>
        </a:p>
      </dgm:t>
    </dgm:pt>
    <dgm:pt modelId="{EDE01549-E471-45A6-89E0-7ACF9A46E2CE}" type="parTrans" cxnId="{9C8891C5-C710-4930-B9F9-F4BAE42A6BDC}">
      <dgm:prSet/>
      <dgm:spPr>
        <a:ln w="12700">
          <a:solidFill>
            <a:schemeClr val="tx1"/>
          </a:solidFill>
        </a:ln>
      </dgm:spPr>
      <dgm:t>
        <a:bodyPr/>
        <a:lstStyle/>
        <a:p>
          <a:endParaRPr lang="en-US" sz="800">
            <a:ln w="12700">
              <a:solidFill>
                <a:schemeClr val="tx1"/>
              </a:solidFill>
            </a:ln>
            <a:latin typeface="Arial" panose="020B0604020202020204" pitchFamily="34" charset="0"/>
            <a:cs typeface="Arial" panose="020B0604020202020204" pitchFamily="34" charset="0"/>
          </a:endParaRPr>
        </a:p>
      </dgm:t>
    </dgm:pt>
    <dgm:pt modelId="{DD808FCE-B5BE-4A28-B050-2F6EA0F3387F}" type="sibTrans" cxnId="{9C8891C5-C710-4930-B9F9-F4BAE42A6BDC}">
      <dgm:prSet/>
      <dgm:spPr/>
      <dgm:t>
        <a:bodyPr/>
        <a:lstStyle/>
        <a:p>
          <a:endParaRPr lang="en-US" sz="800">
            <a:latin typeface="Arial" panose="020B0604020202020204" pitchFamily="34" charset="0"/>
            <a:cs typeface="Arial" panose="020B0604020202020204" pitchFamily="34" charset="0"/>
          </a:endParaRPr>
        </a:p>
      </dgm:t>
    </dgm:pt>
    <dgm:pt modelId="{BA5BB648-5CB3-472C-B784-C944BBCE7A98}">
      <dgm:prSet custT="1"/>
      <dgm:spPr>
        <a:noFill/>
        <a:ln w="57150" cmpd="thinThick"/>
      </dgm:spPr>
      <dgm:t>
        <a:bodyPr/>
        <a:lstStyle/>
        <a:p>
          <a:pPr marR="0" algn="ctr" rtl="0"/>
          <a:r>
            <a:rPr lang="en-US" sz="800" b="1" i="0" u="none" strike="noStrike" baseline="0">
              <a:solidFill>
                <a:prstClr val="black"/>
              </a:solidFill>
              <a:latin typeface="Arial" panose="020B0604020202020204" pitchFamily="34" charset="0"/>
              <a:cs typeface="Arial" panose="020B0604020202020204" pitchFamily="34" charset="0"/>
            </a:rPr>
            <a:t>MIX DESIGN APPROVAL</a:t>
          </a:r>
          <a:endParaRPr lang="en-US" sz="800" b="1">
            <a:latin typeface="Arial" panose="020B0604020202020204" pitchFamily="34" charset="0"/>
            <a:cs typeface="Arial" panose="020B0604020202020204" pitchFamily="34" charset="0"/>
          </a:endParaRPr>
        </a:p>
      </dgm:t>
    </dgm:pt>
    <dgm:pt modelId="{9683FDED-F924-44A3-ACB9-42BA47CD0842}" type="parTrans" cxnId="{8AB7BBAF-27D3-4061-AE5C-6FC719871BA0}">
      <dgm:prSet/>
      <dgm:spPr>
        <a:ln w="12700">
          <a:solidFill>
            <a:schemeClr val="tx1"/>
          </a:solidFill>
        </a:ln>
      </dgm:spPr>
      <dgm:t>
        <a:bodyPr/>
        <a:lstStyle/>
        <a:p>
          <a:endParaRPr lang="en-US" sz="800">
            <a:latin typeface="Arial" panose="020B0604020202020204" pitchFamily="34" charset="0"/>
            <a:cs typeface="Arial" panose="020B0604020202020204" pitchFamily="34" charset="0"/>
          </a:endParaRPr>
        </a:p>
      </dgm:t>
    </dgm:pt>
    <dgm:pt modelId="{D6CCDE68-B40B-4805-8710-F1BE0A3AFEA9}" type="sibTrans" cxnId="{8AB7BBAF-27D3-4061-AE5C-6FC719871BA0}">
      <dgm:prSet/>
      <dgm:spPr/>
      <dgm:t>
        <a:bodyPr/>
        <a:lstStyle/>
        <a:p>
          <a:endParaRPr lang="en-US" sz="800">
            <a:latin typeface="Arial" panose="020B0604020202020204" pitchFamily="34" charset="0"/>
            <a:cs typeface="Arial" panose="020B0604020202020204" pitchFamily="34" charset="0"/>
          </a:endParaRPr>
        </a:p>
      </dgm:t>
    </dgm:pt>
    <dgm:pt modelId="{9D30C843-8149-43FB-9FF0-412168B83C81}">
      <dgm:prSet custT="1"/>
      <dgm:spPr>
        <a:noFill/>
        <a:ln w="57150" cmpd="thinThick"/>
      </dgm:spPr>
      <dgm:t>
        <a:bodyPr/>
        <a:lstStyle/>
        <a:p>
          <a:pPr marR="0" algn="ctr" rtl="0"/>
          <a:r>
            <a:rPr lang="en-US" sz="800" b="1" i="0" u="none" strike="noStrike" baseline="0">
              <a:solidFill>
                <a:prstClr val="black"/>
              </a:solidFill>
              <a:latin typeface="Arial" panose="020B0604020202020204" pitchFamily="34" charset="0"/>
              <a:cs typeface="Arial" panose="020B0604020202020204" pitchFamily="34" charset="0"/>
            </a:rPr>
            <a:t>FIELD AND PLANT TESTING QUALIFICATION CARDS</a:t>
          </a:r>
          <a:endParaRPr lang="en-US" sz="800" b="1">
            <a:latin typeface="Arial" panose="020B0604020202020204" pitchFamily="34" charset="0"/>
            <a:cs typeface="Arial" panose="020B0604020202020204" pitchFamily="34" charset="0"/>
          </a:endParaRPr>
        </a:p>
      </dgm:t>
    </dgm:pt>
    <dgm:pt modelId="{878E9154-6307-4B99-AAEF-F016F9CBCA47}" type="parTrans" cxnId="{FD5BA353-19B7-4FEA-8611-CEA5A7BDCE3D}">
      <dgm:prSet>
        <dgm:style>
          <a:lnRef idx="1">
            <a:schemeClr val="dk1"/>
          </a:lnRef>
          <a:fillRef idx="0">
            <a:schemeClr val="dk1"/>
          </a:fillRef>
          <a:effectRef idx="0">
            <a:schemeClr val="dk1"/>
          </a:effectRef>
          <a:fontRef idx="minor">
            <a:schemeClr val="tx1"/>
          </a:fontRef>
        </dgm:style>
      </dgm:prSet>
      <dgm:spPr/>
      <dgm:t>
        <a:bodyPr/>
        <a:lstStyle/>
        <a:p>
          <a:endParaRPr lang="en-US" sz="800">
            <a:ln w="12700">
              <a:solidFill>
                <a:schemeClr val="tx1"/>
              </a:solidFill>
            </a:ln>
            <a:latin typeface="Arial" panose="020B0604020202020204" pitchFamily="34" charset="0"/>
            <a:cs typeface="Arial" panose="020B0604020202020204" pitchFamily="34" charset="0"/>
          </a:endParaRPr>
        </a:p>
      </dgm:t>
    </dgm:pt>
    <dgm:pt modelId="{BB5D8852-BE88-46A6-9A2B-AEDFEB3016E0}" type="sibTrans" cxnId="{FD5BA353-19B7-4FEA-8611-CEA5A7BDCE3D}">
      <dgm:prSet/>
      <dgm:spPr/>
      <dgm:t>
        <a:bodyPr/>
        <a:lstStyle/>
        <a:p>
          <a:endParaRPr lang="en-US" sz="800">
            <a:latin typeface="Arial" panose="020B0604020202020204" pitchFamily="34" charset="0"/>
            <a:cs typeface="Arial" panose="020B0604020202020204" pitchFamily="34" charset="0"/>
          </a:endParaRPr>
        </a:p>
      </dgm:t>
    </dgm:pt>
    <dgm:pt modelId="{C652A2AD-B565-49A2-A836-76AD0DF1C1CA}">
      <dgm:prSet custT="1"/>
      <dgm:spPr>
        <a:noFill/>
        <a:ln w="57150" cmpd="thinThick"/>
      </dgm:spPr>
      <dgm:t>
        <a:bodyPr/>
        <a:lstStyle/>
        <a:p>
          <a:pPr marR="0" algn="ctr" rtl="0"/>
          <a:r>
            <a:rPr lang="en-US" sz="800" b="1" i="0" u="none" strike="noStrike" baseline="0">
              <a:solidFill>
                <a:prstClr val="black"/>
              </a:solidFill>
              <a:latin typeface="Arial" panose="020B0604020202020204" pitchFamily="34" charset="0"/>
              <a:cs typeface="Arial" panose="020B0604020202020204" pitchFamily="34" charset="0"/>
            </a:rPr>
            <a:t>LABORATORY INSPECTION AND APPROVAL</a:t>
          </a:r>
          <a:endParaRPr lang="en-US" sz="800" b="1">
            <a:latin typeface="Arial" panose="020B0604020202020204" pitchFamily="34" charset="0"/>
            <a:cs typeface="Arial" panose="020B0604020202020204" pitchFamily="34" charset="0"/>
          </a:endParaRPr>
        </a:p>
      </dgm:t>
    </dgm:pt>
    <dgm:pt modelId="{E78D5948-A32A-441A-B9CA-E0ABAE7771B4}" type="parTrans" cxnId="{C4CB4F85-51DC-4AA5-B8DB-47E4EAAB6862}">
      <dgm:prSet/>
      <dgm:spPr>
        <a:ln w="12700">
          <a:solidFill>
            <a:schemeClr val="tx1"/>
          </a:solidFill>
        </a:ln>
      </dgm:spPr>
      <dgm:t>
        <a:bodyPr/>
        <a:lstStyle/>
        <a:p>
          <a:endParaRPr lang="en-US" sz="800">
            <a:ln w="12700">
              <a:solidFill>
                <a:schemeClr val="tx1"/>
              </a:solidFill>
            </a:ln>
            <a:latin typeface="Arial" panose="020B0604020202020204" pitchFamily="34" charset="0"/>
            <a:cs typeface="Arial" panose="020B0604020202020204" pitchFamily="34" charset="0"/>
          </a:endParaRPr>
        </a:p>
      </dgm:t>
    </dgm:pt>
    <dgm:pt modelId="{ACB2CAB4-3A46-41CB-91F6-7FE09AE16837}" type="sibTrans" cxnId="{C4CB4F85-51DC-4AA5-B8DB-47E4EAAB6862}">
      <dgm:prSet/>
      <dgm:spPr/>
      <dgm:t>
        <a:bodyPr/>
        <a:lstStyle/>
        <a:p>
          <a:endParaRPr lang="en-US" sz="800">
            <a:latin typeface="Arial" panose="020B0604020202020204" pitchFamily="34" charset="0"/>
            <a:cs typeface="Arial" panose="020B0604020202020204" pitchFamily="34" charset="0"/>
          </a:endParaRPr>
        </a:p>
      </dgm:t>
    </dgm:pt>
    <dgm:pt modelId="{6FCBC587-B469-4CB3-B36C-BEF7BB8F9178}">
      <dgm:prSet custT="1"/>
      <dgm:spPr>
        <a:noFill/>
        <a:ln w="57150" cmpd="thinThick"/>
      </dgm:spPr>
      <dgm:t>
        <a:bodyPr/>
        <a:lstStyle/>
        <a:p>
          <a:pPr marR="0" algn="ctr" rtl="0"/>
          <a:r>
            <a:rPr lang="en-US" sz="800" b="1" i="0" u="none" strike="noStrike" baseline="0">
              <a:solidFill>
                <a:prstClr val="black"/>
              </a:solidFill>
              <a:latin typeface="Arial" panose="020B0604020202020204" pitchFamily="34" charset="0"/>
              <a:cs typeface="Arial" panose="020B0604020202020204" pitchFamily="34" charset="0"/>
            </a:rPr>
            <a:t>PLANT INSPECTION AND APPROVAL</a:t>
          </a:r>
          <a:endParaRPr lang="en-US" sz="800" b="1">
            <a:latin typeface="Arial" panose="020B0604020202020204" pitchFamily="34" charset="0"/>
            <a:cs typeface="Arial" panose="020B0604020202020204" pitchFamily="34" charset="0"/>
          </a:endParaRPr>
        </a:p>
      </dgm:t>
    </dgm:pt>
    <dgm:pt modelId="{463A0E7A-A534-4AEA-BD53-23F1B7A72A08}" type="parTrans" cxnId="{8EBBD08F-9A95-4405-AAF3-C0DC79276FE5}">
      <dgm:prSet/>
      <dgm:spPr>
        <a:ln w="12700">
          <a:solidFill>
            <a:schemeClr val="tx1"/>
          </a:solidFill>
        </a:ln>
      </dgm:spPr>
      <dgm:t>
        <a:bodyPr/>
        <a:lstStyle/>
        <a:p>
          <a:endParaRPr lang="en-US" sz="800">
            <a:ln w="12700">
              <a:solidFill>
                <a:schemeClr val="tx1"/>
              </a:solidFill>
            </a:ln>
            <a:latin typeface="Arial" panose="020B0604020202020204" pitchFamily="34" charset="0"/>
            <a:cs typeface="Arial" panose="020B0604020202020204" pitchFamily="34" charset="0"/>
          </a:endParaRPr>
        </a:p>
      </dgm:t>
    </dgm:pt>
    <dgm:pt modelId="{62BB191A-5124-4600-A5CE-BE0DD3E4BF0D}" type="sibTrans" cxnId="{8EBBD08F-9A95-4405-AAF3-C0DC79276FE5}">
      <dgm:prSet/>
      <dgm:spPr/>
      <dgm:t>
        <a:bodyPr/>
        <a:lstStyle/>
        <a:p>
          <a:endParaRPr lang="en-US" sz="800">
            <a:latin typeface="Arial" panose="020B0604020202020204" pitchFamily="34" charset="0"/>
            <a:cs typeface="Arial" panose="020B0604020202020204" pitchFamily="34" charset="0"/>
          </a:endParaRPr>
        </a:p>
      </dgm:t>
    </dgm:pt>
    <dgm:pt modelId="{088B3719-651A-42C2-BE8F-31C2C1296F1D}" type="pres">
      <dgm:prSet presAssocID="{A7538BE6-1395-4A3C-9179-D2465A639C50}" presName="hierChild1" presStyleCnt="0">
        <dgm:presLayoutVars>
          <dgm:orgChart val="1"/>
          <dgm:chPref val="1"/>
          <dgm:dir/>
          <dgm:animOne val="branch"/>
          <dgm:animLvl val="lvl"/>
          <dgm:resizeHandles/>
        </dgm:presLayoutVars>
      </dgm:prSet>
      <dgm:spPr/>
    </dgm:pt>
    <dgm:pt modelId="{2A3D7350-1C8D-4962-BAEC-DFE7E9F6EAF4}" type="pres">
      <dgm:prSet presAssocID="{74A755D9-5712-4D5E-B580-76FC289C0AA9}" presName="hierRoot1" presStyleCnt="0">
        <dgm:presLayoutVars>
          <dgm:hierBranch/>
        </dgm:presLayoutVars>
      </dgm:prSet>
      <dgm:spPr/>
    </dgm:pt>
    <dgm:pt modelId="{25587C8A-201C-44C2-8F39-F9BE201A9F58}" type="pres">
      <dgm:prSet presAssocID="{74A755D9-5712-4D5E-B580-76FC289C0AA9}" presName="rootComposite1" presStyleCnt="0"/>
      <dgm:spPr/>
    </dgm:pt>
    <dgm:pt modelId="{255FB003-D531-493D-B758-BAFEC89E6EEF}" type="pres">
      <dgm:prSet presAssocID="{74A755D9-5712-4D5E-B580-76FC289C0AA9}" presName="rootText1" presStyleLbl="node0" presStyleIdx="0" presStyleCnt="1" custScaleX="187309">
        <dgm:presLayoutVars>
          <dgm:chPref val="3"/>
        </dgm:presLayoutVars>
      </dgm:prSet>
      <dgm:spPr/>
    </dgm:pt>
    <dgm:pt modelId="{1268C6D0-8AF9-4CDC-B627-00BD62C904CA}" type="pres">
      <dgm:prSet presAssocID="{74A755D9-5712-4D5E-B580-76FC289C0AA9}" presName="rootConnector1" presStyleLbl="node1" presStyleIdx="0" presStyleCnt="0"/>
      <dgm:spPr/>
    </dgm:pt>
    <dgm:pt modelId="{38EBEDD4-F16A-4051-B776-B76B059C94D9}" type="pres">
      <dgm:prSet presAssocID="{74A755D9-5712-4D5E-B580-76FC289C0AA9}" presName="hierChild2" presStyleCnt="0"/>
      <dgm:spPr/>
    </dgm:pt>
    <dgm:pt modelId="{14608E6A-3F6B-442A-AC4A-8C5542ED9997}" type="pres">
      <dgm:prSet presAssocID="{EDE01549-E471-45A6-89E0-7ACF9A46E2CE}" presName="Name35" presStyleLbl="parChTrans1D2" presStyleIdx="0" presStyleCnt="5"/>
      <dgm:spPr/>
    </dgm:pt>
    <dgm:pt modelId="{2FEE2B7A-D77C-4CD6-9506-EA8D1C5B059B}" type="pres">
      <dgm:prSet presAssocID="{642D49D1-63B8-4691-A66F-9714067854BB}" presName="hierRoot2" presStyleCnt="0">
        <dgm:presLayoutVars>
          <dgm:hierBranch/>
        </dgm:presLayoutVars>
      </dgm:prSet>
      <dgm:spPr/>
    </dgm:pt>
    <dgm:pt modelId="{123A11DB-4A07-4D73-A9AA-7B09E117B0B8}" type="pres">
      <dgm:prSet presAssocID="{642D49D1-63B8-4691-A66F-9714067854BB}" presName="rootComposite" presStyleCnt="0"/>
      <dgm:spPr/>
    </dgm:pt>
    <dgm:pt modelId="{E49FB943-EEAB-488B-8882-A829AD03EAE0}" type="pres">
      <dgm:prSet presAssocID="{642D49D1-63B8-4691-A66F-9714067854BB}" presName="rootText" presStyleLbl="node2" presStyleIdx="0" presStyleCnt="5">
        <dgm:presLayoutVars>
          <dgm:chPref val="3"/>
        </dgm:presLayoutVars>
      </dgm:prSet>
      <dgm:spPr/>
    </dgm:pt>
    <dgm:pt modelId="{4B6BD59F-1A1A-41A4-9C22-42214A7A5400}" type="pres">
      <dgm:prSet presAssocID="{642D49D1-63B8-4691-A66F-9714067854BB}" presName="rootConnector" presStyleLbl="node2" presStyleIdx="0" presStyleCnt="5"/>
      <dgm:spPr/>
    </dgm:pt>
    <dgm:pt modelId="{8FC20F19-892A-4DAA-952F-2128B51B5BC4}" type="pres">
      <dgm:prSet presAssocID="{642D49D1-63B8-4691-A66F-9714067854BB}" presName="hierChild4" presStyleCnt="0"/>
      <dgm:spPr/>
    </dgm:pt>
    <dgm:pt modelId="{B9B93D6B-4D60-4CE1-A588-2EA7A50CA9ED}" type="pres">
      <dgm:prSet presAssocID="{642D49D1-63B8-4691-A66F-9714067854BB}" presName="hierChild5" presStyleCnt="0"/>
      <dgm:spPr/>
    </dgm:pt>
    <dgm:pt modelId="{3F5654C8-7D84-4CED-A024-3EFF1EC6E883}" type="pres">
      <dgm:prSet presAssocID="{9683FDED-F924-44A3-ACB9-42BA47CD0842}" presName="Name35" presStyleLbl="parChTrans1D2" presStyleIdx="1" presStyleCnt="5"/>
      <dgm:spPr/>
    </dgm:pt>
    <dgm:pt modelId="{377F953B-6CCC-4119-844D-7B6E7614CEE0}" type="pres">
      <dgm:prSet presAssocID="{BA5BB648-5CB3-472C-B784-C944BBCE7A98}" presName="hierRoot2" presStyleCnt="0">
        <dgm:presLayoutVars>
          <dgm:hierBranch/>
        </dgm:presLayoutVars>
      </dgm:prSet>
      <dgm:spPr/>
    </dgm:pt>
    <dgm:pt modelId="{DD6AA11A-8730-4F06-9676-C4AF2887B509}" type="pres">
      <dgm:prSet presAssocID="{BA5BB648-5CB3-472C-B784-C944BBCE7A98}" presName="rootComposite" presStyleCnt="0"/>
      <dgm:spPr/>
    </dgm:pt>
    <dgm:pt modelId="{C07C0140-FDD7-4768-ADED-1AA1AA03BD26}" type="pres">
      <dgm:prSet presAssocID="{BA5BB648-5CB3-472C-B784-C944BBCE7A98}" presName="rootText" presStyleLbl="node2" presStyleIdx="1" presStyleCnt="5" custScaleX="101120">
        <dgm:presLayoutVars>
          <dgm:chPref val="3"/>
        </dgm:presLayoutVars>
      </dgm:prSet>
      <dgm:spPr/>
    </dgm:pt>
    <dgm:pt modelId="{A16616A8-5884-4330-B509-F09FE639F0D4}" type="pres">
      <dgm:prSet presAssocID="{BA5BB648-5CB3-472C-B784-C944BBCE7A98}" presName="rootConnector" presStyleLbl="node2" presStyleIdx="1" presStyleCnt="5"/>
      <dgm:spPr/>
    </dgm:pt>
    <dgm:pt modelId="{C9BD2C2A-CCDE-42AF-B18A-9F526E5791C5}" type="pres">
      <dgm:prSet presAssocID="{BA5BB648-5CB3-472C-B784-C944BBCE7A98}" presName="hierChild4" presStyleCnt="0"/>
      <dgm:spPr/>
    </dgm:pt>
    <dgm:pt modelId="{262996D0-E9A0-4DDB-BDD9-68749AB13305}" type="pres">
      <dgm:prSet presAssocID="{BA5BB648-5CB3-472C-B784-C944BBCE7A98}" presName="hierChild5" presStyleCnt="0"/>
      <dgm:spPr/>
    </dgm:pt>
    <dgm:pt modelId="{8BB18ACC-BA9D-4FA3-B929-A8151E326C79}" type="pres">
      <dgm:prSet presAssocID="{878E9154-6307-4B99-AAEF-F016F9CBCA47}" presName="Name35" presStyleLbl="parChTrans1D2" presStyleIdx="2" presStyleCnt="5"/>
      <dgm:spPr/>
    </dgm:pt>
    <dgm:pt modelId="{8E170B01-3552-47AC-8863-D051D2B0B7D9}" type="pres">
      <dgm:prSet presAssocID="{9D30C843-8149-43FB-9FF0-412168B83C81}" presName="hierRoot2" presStyleCnt="0">
        <dgm:presLayoutVars>
          <dgm:hierBranch/>
        </dgm:presLayoutVars>
      </dgm:prSet>
      <dgm:spPr/>
    </dgm:pt>
    <dgm:pt modelId="{D51D90DA-AA63-4429-B834-AD6F4D53F8FA}" type="pres">
      <dgm:prSet presAssocID="{9D30C843-8149-43FB-9FF0-412168B83C81}" presName="rootComposite" presStyleCnt="0"/>
      <dgm:spPr/>
    </dgm:pt>
    <dgm:pt modelId="{4E1DEE3C-1EB1-4256-8AE5-1103E4B76F8E}" type="pres">
      <dgm:prSet presAssocID="{9D30C843-8149-43FB-9FF0-412168B83C81}" presName="rootText" presStyleLbl="node2" presStyleIdx="2" presStyleCnt="5">
        <dgm:presLayoutVars>
          <dgm:chPref val="3"/>
        </dgm:presLayoutVars>
      </dgm:prSet>
      <dgm:spPr/>
    </dgm:pt>
    <dgm:pt modelId="{911FAAC2-C85E-498B-AB86-E1099BEAFEF1}" type="pres">
      <dgm:prSet presAssocID="{9D30C843-8149-43FB-9FF0-412168B83C81}" presName="rootConnector" presStyleLbl="node2" presStyleIdx="2" presStyleCnt="5"/>
      <dgm:spPr/>
    </dgm:pt>
    <dgm:pt modelId="{A9488579-8EDF-436A-B1C1-CE4A4FDE4970}" type="pres">
      <dgm:prSet presAssocID="{9D30C843-8149-43FB-9FF0-412168B83C81}" presName="hierChild4" presStyleCnt="0"/>
      <dgm:spPr/>
    </dgm:pt>
    <dgm:pt modelId="{DF6EFB4F-26F3-4F52-A212-174433728F1D}" type="pres">
      <dgm:prSet presAssocID="{9D30C843-8149-43FB-9FF0-412168B83C81}" presName="hierChild5" presStyleCnt="0"/>
      <dgm:spPr/>
    </dgm:pt>
    <dgm:pt modelId="{EF24E625-AD26-4914-82DD-DEF3AB33295D}" type="pres">
      <dgm:prSet presAssocID="{E78D5948-A32A-441A-B9CA-E0ABAE7771B4}" presName="Name35" presStyleLbl="parChTrans1D2" presStyleIdx="3" presStyleCnt="5"/>
      <dgm:spPr/>
    </dgm:pt>
    <dgm:pt modelId="{16BF2F75-9ED9-40FF-A38B-F94D10EAF416}" type="pres">
      <dgm:prSet presAssocID="{C652A2AD-B565-49A2-A836-76AD0DF1C1CA}" presName="hierRoot2" presStyleCnt="0">
        <dgm:presLayoutVars>
          <dgm:hierBranch/>
        </dgm:presLayoutVars>
      </dgm:prSet>
      <dgm:spPr/>
    </dgm:pt>
    <dgm:pt modelId="{25BF72CC-3025-480E-80D9-1EE90DFEBBAC}" type="pres">
      <dgm:prSet presAssocID="{C652A2AD-B565-49A2-A836-76AD0DF1C1CA}" presName="rootComposite" presStyleCnt="0"/>
      <dgm:spPr/>
    </dgm:pt>
    <dgm:pt modelId="{F4BC553C-B34A-4D03-AB20-0AEBDB37F1D4}" type="pres">
      <dgm:prSet presAssocID="{C652A2AD-B565-49A2-A836-76AD0DF1C1CA}" presName="rootText" presStyleLbl="node2" presStyleIdx="3" presStyleCnt="5">
        <dgm:presLayoutVars>
          <dgm:chPref val="3"/>
        </dgm:presLayoutVars>
      </dgm:prSet>
      <dgm:spPr/>
    </dgm:pt>
    <dgm:pt modelId="{0FA715F2-61EF-4946-BAAF-50AC04D640DD}" type="pres">
      <dgm:prSet presAssocID="{C652A2AD-B565-49A2-A836-76AD0DF1C1CA}" presName="rootConnector" presStyleLbl="node2" presStyleIdx="3" presStyleCnt="5"/>
      <dgm:spPr/>
    </dgm:pt>
    <dgm:pt modelId="{DFB590DE-A3D3-4161-AF97-A55D98EB23DA}" type="pres">
      <dgm:prSet presAssocID="{C652A2AD-B565-49A2-A836-76AD0DF1C1CA}" presName="hierChild4" presStyleCnt="0"/>
      <dgm:spPr/>
    </dgm:pt>
    <dgm:pt modelId="{210C5014-013A-441D-A60F-6B5AB2258130}" type="pres">
      <dgm:prSet presAssocID="{C652A2AD-B565-49A2-A836-76AD0DF1C1CA}" presName="hierChild5" presStyleCnt="0"/>
      <dgm:spPr/>
    </dgm:pt>
    <dgm:pt modelId="{8DA72A15-3533-4C8A-B8CE-C179C0E448D6}" type="pres">
      <dgm:prSet presAssocID="{463A0E7A-A534-4AEA-BD53-23F1B7A72A08}" presName="Name35" presStyleLbl="parChTrans1D2" presStyleIdx="4" presStyleCnt="5"/>
      <dgm:spPr/>
    </dgm:pt>
    <dgm:pt modelId="{D870FAE0-E947-4011-BB0F-32090A3842C7}" type="pres">
      <dgm:prSet presAssocID="{6FCBC587-B469-4CB3-B36C-BEF7BB8F9178}" presName="hierRoot2" presStyleCnt="0">
        <dgm:presLayoutVars>
          <dgm:hierBranch/>
        </dgm:presLayoutVars>
      </dgm:prSet>
      <dgm:spPr/>
    </dgm:pt>
    <dgm:pt modelId="{545D0AFE-C048-45E8-990F-A562DB5D3851}" type="pres">
      <dgm:prSet presAssocID="{6FCBC587-B469-4CB3-B36C-BEF7BB8F9178}" presName="rootComposite" presStyleCnt="0"/>
      <dgm:spPr/>
    </dgm:pt>
    <dgm:pt modelId="{D1FB472C-6E80-48E8-8D56-816041C2467E}" type="pres">
      <dgm:prSet presAssocID="{6FCBC587-B469-4CB3-B36C-BEF7BB8F9178}" presName="rootText" presStyleLbl="node2" presStyleIdx="4" presStyleCnt="5" custLinFactNeighborX="-5401">
        <dgm:presLayoutVars>
          <dgm:chPref val="3"/>
        </dgm:presLayoutVars>
      </dgm:prSet>
      <dgm:spPr/>
    </dgm:pt>
    <dgm:pt modelId="{7C9C6BB4-0387-44DE-B76D-8FD60AD0E469}" type="pres">
      <dgm:prSet presAssocID="{6FCBC587-B469-4CB3-B36C-BEF7BB8F9178}" presName="rootConnector" presStyleLbl="node2" presStyleIdx="4" presStyleCnt="5"/>
      <dgm:spPr/>
    </dgm:pt>
    <dgm:pt modelId="{E32E1776-AE6D-42BF-8F26-AEFA816C8AB8}" type="pres">
      <dgm:prSet presAssocID="{6FCBC587-B469-4CB3-B36C-BEF7BB8F9178}" presName="hierChild4" presStyleCnt="0"/>
      <dgm:spPr/>
    </dgm:pt>
    <dgm:pt modelId="{3D5FAAC1-DB1F-44B1-A105-8847A9683714}" type="pres">
      <dgm:prSet presAssocID="{6FCBC587-B469-4CB3-B36C-BEF7BB8F9178}" presName="hierChild5" presStyleCnt="0"/>
      <dgm:spPr/>
    </dgm:pt>
    <dgm:pt modelId="{0A7B1ACE-E809-46EC-9174-2DA575906C86}" type="pres">
      <dgm:prSet presAssocID="{74A755D9-5712-4D5E-B580-76FC289C0AA9}" presName="hierChild3" presStyleCnt="0"/>
      <dgm:spPr/>
    </dgm:pt>
  </dgm:ptLst>
  <dgm:cxnLst>
    <dgm:cxn modelId="{5831A206-BBAB-4FDE-90F9-0876D86260C1}" srcId="{A7538BE6-1395-4A3C-9179-D2465A639C50}" destId="{74A755D9-5712-4D5E-B580-76FC289C0AA9}" srcOrd="0" destOrd="0" parTransId="{94C179D7-5F78-4755-9B2D-07ED790FA32E}" sibTransId="{319A9C81-0E06-4A68-B59A-83511B4756D6}"/>
    <dgm:cxn modelId="{DF8DC81C-D722-4281-9E13-A8F6124F6887}" type="presOf" srcId="{6FCBC587-B469-4CB3-B36C-BEF7BB8F9178}" destId="{7C9C6BB4-0387-44DE-B76D-8FD60AD0E469}" srcOrd="1" destOrd="0" presId="urn:microsoft.com/office/officeart/2005/8/layout/orgChart1"/>
    <dgm:cxn modelId="{B9113F24-18CE-4B20-A659-197F53E2AE20}" type="presOf" srcId="{9D30C843-8149-43FB-9FF0-412168B83C81}" destId="{4E1DEE3C-1EB1-4256-8AE5-1103E4B76F8E}" srcOrd="0" destOrd="0" presId="urn:microsoft.com/office/officeart/2005/8/layout/orgChart1"/>
    <dgm:cxn modelId="{5D997328-C9BC-4C27-8D43-06EC20F24105}" type="presOf" srcId="{463A0E7A-A534-4AEA-BD53-23F1B7A72A08}" destId="{8DA72A15-3533-4C8A-B8CE-C179C0E448D6}" srcOrd="0" destOrd="0" presId="urn:microsoft.com/office/officeart/2005/8/layout/orgChart1"/>
    <dgm:cxn modelId="{6175DA2A-5319-4C5F-A9C8-0AF52C54DD8D}" type="presOf" srcId="{642D49D1-63B8-4691-A66F-9714067854BB}" destId="{E49FB943-EEAB-488B-8882-A829AD03EAE0}" srcOrd="0" destOrd="0" presId="urn:microsoft.com/office/officeart/2005/8/layout/orgChart1"/>
    <dgm:cxn modelId="{4F47AB34-E592-4227-A9D8-AECAA6961AD7}" type="presOf" srcId="{74A755D9-5712-4D5E-B580-76FC289C0AA9}" destId="{1268C6D0-8AF9-4CDC-B627-00BD62C904CA}" srcOrd="1" destOrd="0" presId="urn:microsoft.com/office/officeart/2005/8/layout/orgChart1"/>
    <dgm:cxn modelId="{CF47C03B-13AC-4182-8665-829DFEF2F615}" type="presOf" srcId="{A7538BE6-1395-4A3C-9179-D2465A639C50}" destId="{088B3719-651A-42C2-BE8F-31C2C1296F1D}" srcOrd="0" destOrd="0" presId="urn:microsoft.com/office/officeart/2005/8/layout/orgChart1"/>
    <dgm:cxn modelId="{208D613C-021D-4846-8253-5813BD645A39}" type="presOf" srcId="{9D30C843-8149-43FB-9FF0-412168B83C81}" destId="{911FAAC2-C85E-498B-AB86-E1099BEAFEF1}" srcOrd="1" destOrd="0" presId="urn:microsoft.com/office/officeart/2005/8/layout/orgChart1"/>
    <dgm:cxn modelId="{7891275D-D7A2-4530-A78F-90744EC4608B}" type="presOf" srcId="{E78D5948-A32A-441A-B9CA-E0ABAE7771B4}" destId="{EF24E625-AD26-4914-82DD-DEF3AB33295D}" srcOrd="0" destOrd="0" presId="urn:microsoft.com/office/officeart/2005/8/layout/orgChart1"/>
    <dgm:cxn modelId="{43AA965D-757B-44B8-AE29-3F0399B201A3}" type="presOf" srcId="{9683FDED-F924-44A3-ACB9-42BA47CD0842}" destId="{3F5654C8-7D84-4CED-A024-3EFF1EC6E883}" srcOrd="0" destOrd="0" presId="urn:microsoft.com/office/officeart/2005/8/layout/orgChart1"/>
    <dgm:cxn modelId="{89EA8F60-24C9-4C36-A45F-9ED63DA9276C}" type="presOf" srcId="{BA5BB648-5CB3-472C-B784-C944BBCE7A98}" destId="{C07C0140-FDD7-4768-ADED-1AA1AA03BD26}" srcOrd="0" destOrd="0" presId="urn:microsoft.com/office/officeart/2005/8/layout/orgChart1"/>
    <dgm:cxn modelId="{C7F8E950-9806-4E80-994C-008B6CC0131D}" type="presOf" srcId="{642D49D1-63B8-4691-A66F-9714067854BB}" destId="{4B6BD59F-1A1A-41A4-9C22-42214A7A5400}" srcOrd="1" destOrd="0" presId="urn:microsoft.com/office/officeart/2005/8/layout/orgChart1"/>
    <dgm:cxn modelId="{FD5BA353-19B7-4FEA-8611-CEA5A7BDCE3D}" srcId="{74A755D9-5712-4D5E-B580-76FC289C0AA9}" destId="{9D30C843-8149-43FB-9FF0-412168B83C81}" srcOrd="2" destOrd="0" parTransId="{878E9154-6307-4B99-AAEF-F016F9CBCA47}" sibTransId="{BB5D8852-BE88-46A6-9A2B-AEDFEB3016E0}"/>
    <dgm:cxn modelId="{C4667554-5A98-4941-9998-27CCE428C8F3}" type="presOf" srcId="{878E9154-6307-4B99-AAEF-F016F9CBCA47}" destId="{8BB18ACC-BA9D-4FA3-B929-A8151E326C79}" srcOrd="0" destOrd="0" presId="urn:microsoft.com/office/officeart/2005/8/layout/orgChart1"/>
    <dgm:cxn modelId="{C4CB4F85-51DC-4AA5-B8DB-47E4EAAB6862}" srcId="{74A755D9-5712-4D5E-B580-76FC289C0AA9}" destId="{C652A2AD-B565-49A2-A836-76AD0DF1C1CA}" srcOrd="3" destOrd="0" parTransId="{E78D5948-A32A-441A-B9CA-E0ABAE7771B4}" sibTransId="{ACB2CAB4-3A46-41CB-91F6-7FE09AE16837}"/>
    <dgm:cxn modelId="{B469C48B-8FBB-485F-A707-498B49D77180}" type="presOf" srcId="{BA5BB648-5CB3-472C-B784-C944BBCE7A98}" destId="{A16616A8-5884-4330-B509-F09FE639F0D4}" srcOrd="1" destOrd="0" presId="urn:microsoft.com/office/officeart/2005/8/layout/orgChart1"/>
    <dgm:cxn modelId="{8EBBD08F-9A95-4405-AAF3-C0DC79276FE5}" srcId="{74A755D9-5712-4D5E-B580-76FC289C0AA9}" destId="{6FCBC587-B469-4CB3-B36C-BEF7BB8F9178}" srcOrd="4" destOrd="0" parTransId="{463A0E7A-A534-4AEA-BD53-23F1B7A72A08}" sibTransId="{62BB191A-5124-4600-A5CE-BE0DD3E4BF0D}"/>
    <dgm:cxn modelId="{65BDCF9A-2479-4373-8BFF-C9F3D47C501A}" type="presOf" srcId="{6FCBC587-B469-4CB3-B36C-BEF7BB8F9178}" destId="{D1FB472C-6E80-48E8-8D56-816041C2467E}" srcOrd="0" destOrd="0" presId="urn:microsoft.com/office/officeart/2005/8/layout/orgChart1"/>
    <dgm:cxn modelId="{8AB7BBAF-27D3-4061-AE5C-6FC719871BA0}" srcId="{74A755D9-5712-4D5E-B580-76FC289C0AA9}" destId="{BA5BB648-5CB3-472C-B784-C944BBCE7A98}" srcOrd="1" destOrd="0" parTransId="{9683FDED-F924-44A3-ACB9-42BA47CD0842}" sibTransId="{D6CCDE68-B40B-4805-8710-F1BE0A3AFEA9}"/>
    <dgm:cxn modelId="{56485AB1-FD4F-4EF8-8FBF-81A7DC63E3C2}" type="presOf" srcId="{EDE01549-E471-45A6-89E0-7ACF9A46E2CE}" destId="{14608E6A-3F6B-442A-AC4A-8C5542ED9997}" srcOrd="0" destOrd="0" presId="urn:microsoft.com/office/officeart/2005/8/layout/orgChart1"/>
    <dgm:cxn modelId="{9C8891C5-C710-4930-B9F9-F4BAE42A6BDC}" srcId="{74A755D9-5712-4D5E-B580-76FC289C0AA9}" destId="{642D49D1-63B8-4691-A66F-9714067854BB}" srcOrd="0" destOrd="0" parTransId="{EDE01549-E471-45A6-89E0-7ACF9A46E2CE}" sibTransId="{DD808FCE-B5BE-4A28-B050-2F6EA0F3387F}"/>
    <dgm:cxn modelId="{F5A3A6E0-B704-48C9-AB4D-04D9F260933B}" type="presOf" srcId="{C652A2AD-B565-49A2-A836-76AD0DF1C1CA}" destId="{0FA715F2-61EF-4946-BAAF-50AC04D640DD}" srcOrd="1" destOrd="0" presId="urn:microsoft.com/office/officeart/2005/8/layout/orgChart1"/>
    <dgm:cxn modelId="{DB450DED-B918-4200-9F6B-E7B5FD27BF31}" type="presOf" srcId="{74A755D9-5712-4D5E-B580-76FC289C0AA9}" destId="{255FB003-D531-493D-B758-BAFEC89E6EEF}" srcOrd="0" destOrd="0" presId="urn:microsoft.com/office/officeart/2005/8/layout/orgChart1"/>
    <dgm:cxn modelId="{5BD1ADF5-24C2-4DF6-B69C-AEC3F7066416}" type="presOf" srcId="{C652A2AD-B565-49A2-A836-76AD0DF1C1CA}" destId="{F4BC553C-B34A-4D03-AB20-0AEBDB37F1D4}" srcOrd="0" destOrd="0" presId="urn:microsoft.com/office/officeart/2005/8/layout/orgChart1"/>
    <dgm:cxn modelId="{7F675306-DF45-4927-B8B3-077825BD1568}" type="presParOf" srcId="{088B3719-651A-42C2-BE8F-31C2C1296F1D}" destId="{2A3D7350-1C8D-4962-BAEC-DFE7E9F6EAF4}" srcOrd="0" destOrd="0" presId="urn:microsoft.com/office/officeart/2005/8/layout/orgChart1"/>
    <dgm:cxn modelId="{85EEBBE0-7E2D-437C-8ACB-80DD0E7C4924}" type="presParOf" srcId="{2A3D7350-1C8D-4962-BAEC-DFE7E9F6EAF4}" destId="{25587C8A-201C-44C2-8F39-F9BE201A9F58}" srcOrd="0" destOrd="0" presId="urn:microsoft.com/office/officeart/2005/8/layout/orgChart1"/>
    <dgm:cxn modelId="{3AE4E67D-B127-49C4-BA0E-383DF58EEEA3}" type="presParOf" srcId="{25587C8A-201C-44C2-8F39-F9BE201A9F58}" destId="{255FB003-D531-493D-B758-BAFEC89E6EEF}" srcOrd="0" destOrd="0" presId="urn:microsoft.com/office/officeart/2005/8/layout/orgChart1"/>
    <dgm:cxn modelId="{2BBC1284-FBA5-401F-95F1-F0C08F25FB8C}" type="presParOf" srcId="{25587C8A-201C-44C2-8F39-F9BE201A9F58}" destId="{1268C6D0-8AF9-4CDC-B627-00BD62C904CA}" srcOrd="1" destOrd="0" presId="urn:microsoft.com/office/officeart/2005/8/layout/orgChart1"/>
    <dgm:cxn modelId="{0CDB4D92-A96F-4333-83C5-621B91BFD3CC}" type="presParOf" srcId="{2A3D7350-1C8D-4962-BAEC-DFE7E9F6EAF4}" destId="{38EBEDD4-F16A-4051-B776-B76B059C94D9}" srcOrd="1" destOrd="0" presId="urn:microsoft.com/office/officeart/2005/8/layout/orgChart1"/>
    <dgm:cxn modelId="{13CF92A3-4515-4C40-8FDC-6B8537B95162}" type="presParOf" srcId="{38EBEDD4-F16A-4051-B776-B76B059C94D9}" destId="{14608E6A-3F6B-442A-AC4A-8C5542ED9997}" srcOrd="0" destOrd="0" presId="urn:microsoft.com/office/officeart/2005/8/layout/orgChart1"/>
    <dgm:cxn modelId="{79A75355-6B77-49EB-A1FA-2C7F85106952}" type="presParOf" srcId="{38EBEDD4-F16A-4051-B776-B76B059C94D9}" destId="{2FEE2B7A-D77C-4CD6-9506-EA8D1C5B059B}" srcOrd="1" destOrd="0" presId="urn:microsoft.com/office/officeart/2005/8/layout/orgChart1"/>
    <dgm:cxn modelId="{AC533675-0BE5-47DD-B171-A75904D8D280}" type="presParOf" srcId="{2FEE2B7A-D77C-4CD6-9506-EA8D1C5B059B}" destId="{123A11DB-4A07-4D73-A9AA-7B09E117B0B8}" srcOrd="0" destOrd="0" presId="urn:microsoft.com/office/officeart/2005/8/layout/orgChart1"/>
    <dgm:cxn modelId="{515F5939-93F3-4FC7-98F7-05893B4F76F0}" type="presParOf" srcId="{123A11DB-4A07-4D73-A9AA-7B09E117B0B8}" destId="{E49FB943-EEAB-488B-8882-A829AD03EAE0}" srcOrd="0" destOrd="0" presId="urn:microsoft.com/office/officeart/2005/8/layout/orgChart1"/>
    <dgm:cxn modelId="{48396209-AD3E-41E5-BC53-AAA4B53FFD4D}" type="presParOf" srcId="{123A11DB-4A07-4D73-A9AA-7B09E117B0B8}" destId="{4B6BD59F-1A1A-41A4-9C22-42214A7A5400}" srcOrd="1" destOrd="0" presId="urn:microsoft.com/office/officeart/2005/8/layout/orgChart1"/>
    <dgm:cxn modelId="{213DF260-276D-4C9C-AC71-BB13D833ECB2}" type="presParOf" srcId="{2FEE2B7A-D77C-4CD6-9506-EA8D1C5B059B}" destId="{8FC20F19-892A-4DAA-952F-2128B51B5BC4}" srcOrd="1" destOrd="0" presId="urn:microsoft.com/office/officeart/2005/8/layout/orgChart1"/>
    <dgm:cxn modelId="{0FCA8EB3-7251-4187-A05D-2603D57F5078}" type="presParOf" srcId="{2FEE2B7A-D77C-4CD6-9506-EA8D1C5B059B}" destId="{B9B93D6B-4D60-4CE1-A588-2EA7A50CA9ED}" srcOrd="2" destOrd="0" presId="urn:microsoft.com/office/officeart/2005/8/layout/orgChart1"/>
    <dgm:cxn modelId="{2A57974D-FD75-457A-9405-A5CF04F83FF8}" type="presParOf" srcId="{38EBEDD4-F16A-4051-B776-B76B059C94D9}" destId="{3F5654C8-7D84-4CED-A024-3EFF1EC6E883}" srcOrd="2" destOrd="0" presId="urn:microsoft.com/office/officeart/2005/8/layout/orgChart1"/>
    <dgm:cxn modelId="{AC0B4967-086F-4F25-A984-0085113E9767}" type="presParOf" srcId="{38EBEDD4-F16A-4051-B776-B76B059C94D9}" destId="{377F953B-6CCC-4119-844D-7B6E7614CEE0}" srcOrd="3" destOrd="0" presId="urn:microsoft.com/office/officeart/2005/8/layout/orgChart1"/>
    <dgm:cxn modelId="{B8E6D295-8965-46BC-8BF4-B05CDE42FD4C}" type="presParOf" srcId="{377F953B-6CCC-4119-844D-7B6E7614CEE0}" destId="{DD6AA11A-8730-4F06-9676-C4AF2887B509}" srcOrd="0" destOrd="0" presId="urn:microsoft.com/office/officeart/2005/8/layout/orgChart1"/>
    <dgm:cxn modelId="{D03A36A3-371F-41DE-9FA2-5F8A03312344}" type="presParOf" srcId="{DD6AA11A-8730-4F06-9676-C4AF2887B509}" destId="{C07C0140-FDD7-4768-ADED-1AA1AA03BD26}" srcOrd="0" destOrd="0" presId="urn:microsoft.com/office/officeart/2005/8/layout/orgChart1"/>
    <dgm:cxn modelId="{7904D018-6A86-46B0-A675-B305B33A676E}" type="presParOf" srcId="{DD6AA11A-8730-4F06-9676-C4AF2887B509}" destId="{A16616A8-5884-4330-B509-F09FE639F0D4}" srcOrd="1" destOrd="0" presId="urn:microsoft.com/office/officeart/2005/8/layout/orgChart1"/>
    <dgm:cxn modelId="{77E6D557-2E8A-437C-BB23-F9DA7165F0EA}" type="presParOf" srcId="{377F953B-6CCC-4119-844D-7B6E7614CEE0}" destId="{C9BD2C2A-CCDE-42AF-B18A-9F526E5791C5}" srcOrd="1" destOrd="0" presId="urn:microsoft.com/office/officeart/2005/8/layout/orgChart1"/>
    <dgm:cxn modelId="{F5F4CA37-DFDD-4755-8F65-686D5149EB52}" type="presParOf" srcId="{377F953B-6CCC-4119-844D-7B6E7614CEE0}" destId="{262996D0-E9A0-4DDB-BDD9-68749AB13305}" srcOrd="2" destOrd="0" presId="urn:microsoft.com/office/officeart/2005/8/layout/orgChart1"/>
    <dgm:cxn modelId="{DBB1DCDC-1DE8-4CA0-B9BA-615D9971E8D9}" type="presParOf" srcId="{38EBEDD4-F16A-4051-B776-B76B059C94D9}" destId="{8BB18ACC-BA9D-4FA3-B929-A8151E326C79}" srcOrd="4" destOrd="0" presId="urn:microsoft.com/office/officeart/2005/8/layout/orgChart1"/>
    <dgm:cxn modelId="{5EE424E3-F525-4939-8EC7-99B86DDA821C}" type="presParOf" srcId="{38EBEDD4-F16A-4051-B776-B76B059C94D9}" destId="{8E170B01-3552-47AC-8863-D051D2B0B7D9}" srcOrd="5" destOrd="0" presId="urn:microsoft.com/office/officeart/2005/8/layout/orgChart1"/>
    <dgm:cxn modelId="{948B847C-E7F9-4EF4-8CCC-70CA21BD4994}" type="presParOf" srcId="{8E170B01-3552-47AC-8863-D051D2B0B7D9}" destId="{D51D90DA-AA63-4429-B834-AD6F4D53F8FA}" srcOrd="0" destOrd="0" presId="urn:microsoft.com/office/officeart/2005/8/layout/orgChart1"/>
    <dgm:cxn modelId="{BD8926A1-B5DB-4A02-B44E-C1D144D7559D}" type="presParOf" srcId="{D51D90DA-AA63-4429-B834-AD6F4D53F8FA}" destId="{4E1DEE3C-1EB1-4256-8AE5-1103E4B76F8E}" srcOrd="0" destOrd="0" presId="urn:microsoft.com/office/officeart/2005/8/layout/orgChart1"/>
    <dgm:cxn modelId="{F1A9F6E9-F472-49F6-AD16-82051391BF19}" type="presParOf" srcId="{D51D90DA-AA63-4429-B834-AD6F4D53F8FA}" destId="{911FAAC2-C85E-498B-AB86-E1099BEAFEF1}" srcOrd="1" destOrd="0" presId="urn:microsoft.com/office/officeart/2005/8/layout/orgChart1"/>
    <dgm:cxn modelId="{A224A7C3-2B1D-42A9-9234-4A23B99E29F3}" type="presParOf" srcId="{8E170B01-3552-47AC-8863-D051D2B0B7D9}" destId="{A9488579-8EDF-436A-B1C1-CE4A4FDE4970}" srcOrd="1" destOrd="0" presId="urn:microsoft.com/office/officeart/2005/8/layout/orgChart1"/>
    <dgm:cxn modelId="{A4A2860A-6FFC-4307-AD84-883D7053E14D}" type="presParOf" srcId="{8E170B01-3552-47AC-8863-D051D2B0B7D9}" destId="{DF6EFB4F-26F3-4F52-A212-174433728F1D}" srcOrd="2" destOrd="0" presId="urn:microsoft.com/office/officeart/2005/8/layout/orgChart1"/>
    <dgm:cxn modelId="{85DF0FDF-03D2-4DDE-B5FC-75FF5AF2341C}" type="presParOf" srcId="{38EBEDD4-F16A-4051-B776-B76B059C94D9}" destId="{EF24E625-AD26-4914-82DD-DEF3AB33295D}" srcOrd="6" destOrd="0" presId="urn:microsoft.com/office/officeart/2005/8/layout/orgChart1"/>
    <dgm:cxn modelId="{EFF2BAD4-2C15-43DE-91D1-C3C529FE4526}" type="presParOf" srcId="{38EBEDD4-F16A-4051-B776-B76B059C94D9}" destId="{16BF2F75-9ED9-40FF-A38B-F94D10EAF416}" srcOrd="7" destOrd="0" presId="urn:microsoft.com/office/officeart/2005/8/layout/orgChart1"/>
    <dgm:cxn modelId="{02F6ABC5-9515-4FE5-A5CE-7244C0F41DBB}" type="presParOf" srcId="{16BF2F75-9ED9-40FF-A38B-F94D10EAF416}" destId="{25BF72CC-3025-480E-80D9-1EE90DFEBBAC}" srcOrd="0" destOrd="0" presId="urn:microsoft.com/office/officeart/2005/8/layout/orgChart1"/>
    <dgm:cxn modelId="{BB95896C-6980-4907-8C0E-431F1FA7AF7D}" type="presParOf" srcId="{25BF72CC-3025-480E-80D9-1EE90DFEBBAC}" destId="{F4BC553C-B34A-4D03-AB20-0AEBDB37F1D4}" srcOrd="0" destOrd="0" presId="urn:microsoft.com/office/officeart/2005/8/layout/orgChart1"/>
    <dgm:cxn modelId="{E4ABCF73-2E45-46C0-A20C-BB9A4E4526AE}" type="presParOf" srcId="{25BF72CC-3025-480E-80D9-1EE90DFEBBAC}" destId="{0FA715F2-61EF-4946-BAAF-50AC04D640DD}" srcOrd="1" destOrd="0" presId="urn:microsoft.com/office/officeart/2005/8/layout/orgChart1"/>
    <dgm:cxn modelId="{E24F5D1F-927C-416E-9F3C-8AA794801501}" type="presParOf" srcId="{16BF2F75-9ED9-40FF-A38B-F94D10EAF416}" destId="{DFB590DE-A3D3-4161-AF97-A55D98EB23DA}" srcOrd="1" destOrd="0" presId="urn:microsoft.com/office/officeart/2005/8/layout/orgChart1"/>
    <dgm:cxn modelId="{0351A90F-F77B-42D6-A86B-E67B177FFDBC}" type="presParOf" srcId="{16BF2F75-9ED9-40FF-A38B-F94D10EAF416}" destId="{210C5014-013A-441D-A60F-6B5AB2258130}" srcOrd="2" destOrd="0" presId="urn:microsoft.com/office/officeart/2005/8/layout/orgChart1"/>
    <dgm:cxn modelId="{C353896C-5FF2-4A2E-848B-6E5E865A80C3}" type="presParOf" srcId="{38EBEDD4-F16A-4051-B776-B76B059C94D9}" destId="{8DA72A15-3533-4C8A-B8CE-C179C0E448D6}" srcOrd="8" destOrd="0" presId="urn:microsoft.com/office/officeart/2005/8/layout/orgChart1"/>
    <dgm:cxn modelId="{C7B7BBE8-BDB0-4F1D-AB90-9D06A1C69F5E}" type="presParOf" srcId="{38EBEDD4-F16A-4051-B776-B76B059C94D9}" destId="{D870FAE0-E947-4011-BB0F-32090A3842C7}" srcOrd="9" destOrd="0" presId="urn:microsoft.com/office/officeart/2005/8/layout/orgChart1"/>
    <dgm:cxn modelId="{C0281FAC-8485-4455-9C65-20AFF414E154}" type="presParOf" srcId="{D870FAE0-E947-4011-BB0F-32090A3842C7}" destId="{545D0AFE-C048-45E8-990F-A562DB5D3851}" srcOrd="0" destOrd="0" presId="urn:microsoft.com/office/officeart/2005/8/layout/orgChart1"/>
    <dgm:cxn modelId="{49205FDE-0D1E-45D3-B7CA-2717B2E9B139}" type="presParOf" srcId="{545D0AFE-C048-45E8-990F-A562DB5D3851}" destId="{D1FB472C-6E80-48E8-8D56-816041C2467E}" srcOrd="0" destOrd="0" presId="urn:microsoft.com/office/officeart/2005/8/layout/orgChart1"/>
    <dgm:cxn modelId="{F043B1F4-3810-4632-B484-2E4FD331B497}" type="presParOf" srcId="{545D0AFE-C048-45E8-990F-A562DB5D3851}" destId="{7C9C6BB4-0387-44DE-B76D-8FD60AD0E469}" srcOrd="1" destOrd="0" presId="urn:microsoft.com/office/officeart/2005/8/layout/orgChart1"/>
    <dgm:cxn modelId="{132B985E-1CAA-4B79-B639-278D3D861F7F}" type="presParOf" srcId="{D870FAE0-E947-4011-BB0F-32090A3842C7}" destId="{E32E1776-AE6D-42BF-8F26-AEFA816C8AB8}" srcOrd="1" destOrd="0" presId="urn:microsoft.com/office/officeart/2005/8/layout/orgChart1"/>
    <dgm:cxn modelId="{1D85DE69-3736-415D-BB59-D5E7440242B8}" type="presParOf" srcId="{D870FAE0-E947-4011-BB0F-32090A3842C7}" destId="{3D5FAAC1-DB1F-44B1-A105-8847A9683714}" srcOrd="2" destOrd="0" presId="urn:microsoft.com/office/officeart/2005/8/layout/orgChart1"/>
    <dgm:cxn modelId="{037ADD09-5AC8-4FD4-8FCF-A0E3F7CC9AC6}" type="presParOf" srcId="{2A3D7350-1C8D-4962-BAEC-DFE7E9F6EAF4}" destId="{0A7B1ACE-E809-46EC-9174-2DA575906C86}"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6C8571-9CC9-4F1D-B346-2E9A2CEF3F0A}">
      <dsp:nvSpPr>
        <dsp:cNvPr id="0" name=""/>
        <dsp:cNvSpPr/>
      </dsp:nvSpPr>
      <dsp:spPr>
        <a:xfrm>
          <a:off x="2028507" y="822489"/>
          <a:ext cx="1588739" cy="183821"/>
        </a:xfrm>
        <a:custGeom>
          <a:avLst/>
          <a:gdLst/>
          <a:ahLst/>
          <a:cxnLst/>
          <a:rect l="0" t="0" r="0" b="0"/>
          <a:pathLst>
            <a:path>
              <a:moveTo>
                <a:pt x="0" y="0"/>
              </a:moveTo>
              <a:lnTo>
                <a:pt x="0" y="91924"/>
              </a:lnTo>
              <a:lnTo>
                <a:pt x="1588988" y="91924"/>
              </a:lnTo>
              <a:lnTo>
                <a:pt x="1588988" y="183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4D0D58-686B-4576-A6BB-EEB9D266D9BC}">
      <dsp:nvSpPr>
        <dsp:cNvPr id="0" name=""/>
        <dsp:cNvSpPr/>
      </dsp:nvSpPr>
      <dsp:spPr>
        <a:xfrm>
          <a:off x="2028507" y="822489"/>
          <a:ext cx="529579" cy="183821"/>
        </a:xfrm>
        <a:custGeom>
          <a:avLst/>
          <a:gdLst/>
          <a:ahLst/>
          <a:cxnLst/>
          <a:rect l="0" t="0" r="0" b="0"/>
          <a:pathLst>
            <a:path>
              <a:moveTo>
                <a:pt x="0" y="0"/>
              </a:moveTo>
              <a:lnTo>
                <a:pt x="0" y="91924"/>
              </a:lnTo>
              <a:lnTo>
                <a:pt x="529662" y="91924"/>
              </a:lnTo>
              <a:lnTo>
                <a:pt x="529662" y="183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55A1235-246A-4C3F-B595-260C19AC92D0}">
      <dsp:nvSpPr>
        <dsp:cNvPr id="0" name=""/>
        <dsp:cNvSpPr/>
      </dsp:nvSpPr>
      <dsp:spPr>
        <a:xfrm>
          <a:off x="1498927" y="822489"/>
          <a:ext cx="529579" cy="183821"/>
        </a:xfrm>
        <a:custGeom>
          <a:avLst/>
          <a:gdLst/>
          <a:ahLst/>
          <a:cxnLst/>
          <a:rect l="0" t="0" r="0" b="0"/>
          <a:pathLst>
            <a:path>
              <a:moveTo>
                <a:pt x="529662" y="0"/>
              </a:moveTo>
              <a:lnTo>
                <a:pt x="529662" y="91924"/>
              </a:lnTo>
              <a:lnTo>
                <a:pt x="0" y="91924"/>
              </a:lnTo>
              <a:lnTo>
                <a:pt x="0" y="183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4EF8FE1-8F8A-45B0-80E1-BCF9D3710D4A}">
      <dsp:nvSpPr>
        <dsp:cNvPr id="0" name=""/>
        <dsp:cNvSpPr/>
      </dsp:nvSpPr>
      <dsp:spPr>
        <a:xfrm>
          <a:off x="439767" y="822489"/>
          <a:ext cx="1588739" cy="183821"/>
        </a:xfrm>
        <a:custGeom>
          <a:avLst/>
          <a:gdLst/>
          <a:ahLst/>
          <a:cxnLst/>
          <a:rect l="0" t="0" r="0" b="0"/>
          <a:pathLst>
            <a:path>
              <a:moveTo>
                <a:pt x="1588988" y="0"/>
              </a:moveTo>
              <a:lnTo>
                <a:pt x="1588988" y="91924"/>
              </a:lnTo>
              <a:lnTo>
                <a:pt x="0" y="91924"/>
              </a:lnTo>
              <a:lnTo>
                <a:pt x="0" y="183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B21B0A-6EC3-4E94-939A-E499507BF569}">
      <dsp:nvSpPr>
        <dsp:cNvPr id="0" name=""/>
        <dsp:cNvSpPr/>
      </dsp:nvSpPr>
      <dsp:spPr>
        <a:xfrm>
          <a:off x="1590838" y="384820"/>
          <a:ext cx="875338" cy="43766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QUALITY AUDITING UNIT</a:t>
          </a:r>
        </a:p>
      </dsp:txBody>
      <dsp:txXfrm>
        <a:off x="1590838" y="384820"/>
        <a:ext cx="875338" cy="437669"/>
      </dsp:txXfrm>
    </dsp:sp>
    <dsp:sp modelId="{C46CC01D-475A-49B9-90E5-44303D318B44}">
      <dsp:nvSpPr>
        <dsp:cNvPr id="0" name=""/>
        <dsp:cNvSpPr/>
      </dsp:nvSpPr>
      <dsp:spPr>
        <a:xfrm>
          <a:off x="2098" y="1006310"/>
          <a:ext cx="875338" cy="43766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QUALITY INSPECTIONS</a:t>
          </a:r>
        </a:p>
      </dsp:txBody>
      <dsp:txXfrm>
        <a:off x="2098" y="1006310"/>
        <a:ext cx="875338" cy="437669"/>
      </dsp:txXfrm>
    </dsp:sp>
    <dsp:sp modelId="{1C9217AB-293B-4DDC-80CF-CEF66453740D}">
      <dsp:nvSpPr>
        <dsp:cNvPr id="0" name=""/>
        <dsp:cNvSpPr/>
      </dsp:nvSpPr>
      <dsp:spPr>
        <a:xfrm>
          <a:off x="1061258" y="1006310"/>
          <a:ext cx="875338" cy="43766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COMPREHENSIVE AUDITS</a:t>
          </a:r>
        </a:p>
      </dsp:txBody>
      <dsp:txXfrm>
        <a:off x="1061258" y="1006310"/>
        <a:ext cx="875338" cy="437669"/>
      </dsp:txXfrm>
    </dsp:sp>
    <dsp:sp modelId="{33250378-57AC-4BB6-A847-E7813D86A1B2}">
      <dsp:nvSpPr>
        <dsp:cNvPr id="0" name=""/>
        <dsp:cNvSpPr/>
      </dsp:nvSpPr>
      <dsp:spPr>
        <a:xfrm>
          <a:off x="2120418" y="1006310"/>
          <a:ext cx="875338" cy="43766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CONSTRUCTION MEETINGS</a:t>
          </a:r>
        </a:p>
      </dsp:txBody>
      <dsp:txXfrm>
        <a:off x="2120418" y="1006310"/>
        <a:ext cx="875338" cy="437669"/>
      </dsp:txXfrm>
    </dsp:sp>
    <dsp:sp modelId="{3926AEA3-2657-4087-A646-1BB4CB4521FE}">
      <dsp:nvSpPr>
        <dsp:cNvPr id="0" name=""/>
        <dsp:cNvSpPr/>
      </dsp:nvSpPr>
      <dsp:spPr>
        <a:xfrm>
          <a:off x="3179577" y="1006310"/>
          <a:ext cx="875338" cy="43766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SUBSTANTIAL COMPLETION INSPECTIONS</a:t>
          </a:r>
        </a:p>
      </dsp:txBody>
      <dsp:txXfrm>
        <a:off x="3179577" y="1006310"/>
        <a:ext cx="875338" cy="4376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A72A15-3533-4C8A-B8CE-C179C0E448D6}">
      <dsp:nvSpPr>
        <dsp:cNvPr id="0" name=""/>
        <dsp:cNvSpPr/>
      </dsp:nvSpPr>
      <dsp:spPr>
        <a:xfrm>
          <a:off x="3095625" y="694399"/>
          <a:ext cx="2509319" cy="222195"/>
        </a:xfrm>
        <a:custGeom>
          <a:avLst/>
          <a:gdLst/>
          <a:ahLst/>
          <a:cxnLst/>
          <a:rect l="0" t="0" r="0" b="0"/>
          <a:pathLst>
            <a:path>
              <a:moveTo>
                <a:pt x="0" y="0"/>
              </a:moveTo>
              <a:lnTo>
                <a:pt x="0" y="111097"/>
              </a:lnTo>
              <a:lnTo>
                <a:pt x="2509319" y="111097"/>
              </a:lnTo>
              <a:lnTo>
                <a:pt x="2509319" y="22219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F24E625-AD26-4914-82DD-DEF3AB33295D}">
      <dsp:nvSpPr>
        <dsp:cNvPr id="0" name=""/>
        <dsp:cNvSpPr/>
      </dsp:nvSpPr>
      <dsp:spPr>
        <a:xfrm>
          <a:off x="3095625" y="694399"/>
          <a:ext cx="1286195" cy="222195"/>
        </a:xfrm>
        <a:custGeom>
          <a:avLst/>
          <a:gdLst/>
          <a:ahLst/>
          <a:cxnLst/>
          <a:rect l="0" t="0" r="0" b="0"/>
          <a:pathLst>
            <a:path>
              <a:moveTo>
                <a:pt x="0" y="0"/>
              </a:moveTo>
              <a:lnTo>
                <a:pt x="0" y="111097"/>
              </a:lnTo>
              <a:lnTo>
                <a:pt x="1286195" y="111097"/>
              </a:lnTo>
              <a:lnTo>
                <a:pt x="1286195" y="22219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BB18ACC-BA9D-4FA3-B929-A8151E326C79}">
      <dsp:nvSpPr>
        <dsp:cNvPr id="0" name=""/>
        <dsp:cNvSpPr/>
      </dsp:nvSpPr>
      <dsp:spPr>
        <a:xfrm>
          <a:off x="3049905" y="694399"/>
          <a:ext cx="91440" cy="222195"/>
        </a:xfrm>
        <a:custGeom>
          <a:avLst/>
          <a:gdLst/>
          <a:ahLst/>
          <a:cxnLst/>
          <a:rect l="0" t="0" r="0" b="0"/>
          <a:pathLst>
            <a:path>
              <a:moveTo>
                <a:pt x="45720" y="0"/>
              </a:moveTo>
              <a:lnTo>
                <a:pt x="45720" y="111097"/>
              </a:lnTo>
              <a:lnTo>
                <a:pt x="51645" y="111097"/>
              </a:lnTo>
              <a:lnTo>
                <a:pt x="51645" y="22219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3F5654C8-7D84-4CED-A024-3EFF1EC6E883}">
      <dsp:nvSpPr>
        <dsp:cNvPr id="0" name=""/>
        <dsp:cNvSpPr/>
      </dsp:nvSpPr>
      <dsp:spPr>
        <a:xfrm>
          <a:off x="1815354" y="694399"/>
          <a:ext cx="1280270" cy="222195"/>
        </a:xfrm>
        <a:custGeom>
          <a:avLst/>
          <a:gdLst/>
          <a:ahLst/>
          <a:cxnLst/>
          <a:rect l="0" t="0" r="0" b="0"/>
          <a:pathLst>
            <a:path>
              <a:moveTo>
                <a:pt x="1280270" y="0"/>
              </a:moveTo>
              <a:lnTo>
                <a:pt x="1280270" y="111097"/>
              </a:lnTo>
              <a:lnTo>
                <a:pt x="0" y="111097"/>
              </a:lnTo>
              <a:lnTo>
                <a:pt x="0" y="22219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4608E6A-3F6B-442A-AC4A-8C5542ED9997}">
      <dsp:nvSpPr>
        <dsp:cNvPr id="0" name=""/>
        <dsp:cNvSpPr/>
      </dsp:nvSpPr>
      <dsp:spPr>
        <a:xfrm>
          <a:off x="529158" y="694399"/>
          <a:ext cx="2566466" cy="222195"/>
        </a:xfrm>
        <a:custGeom>
          <a:avLst/>
          <a:gdLst/>
          <a:ahLst/>
          <a:cxnLst/>
          <a:rect l="0" t="0" r="0" b="0"/>
          <a:pathLst>
            <a:path>
              <a:moveTo>
                <a:pt x="2566466" y="0"/>
              </a:moveTo>
              <a:lnTo>
                <a:pt x="2566466" y="111097"/>
              </a:lnTo>
              <a:lnTo>
                <a:pt x="0" y="111097"/>
              </a:lnTo>
              <a:lnTo>
                <a:pt x="0" y="22219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55FB003-D531-493D-B758-BAFEC89E6EEF}">
      <dsp:nvSpPr>
        <dsp:cNvPr id="0" name=""/>
        <dsp:cNvSpPr/>
      </dsp:nvSpPr>
      <dsp:spPr>
        <a:xfrm>
          <a:off x="2104690" y="165362"/>
          <a:ext cx="1981869" cy="529037"/>
        </a:xfrm>
        <a:prstGeom prst="rect">
          <a:avLst/>
        </a:prstGeom>
        <a:noFill/>
        <a:ln w="57150" cap="flat" cmpd="thinThick"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66725" rtl="0">
            <a:lnSpc>
              <a:spcPct val="90000"/>
            </a:lnSpc>
            <a:spcBef>
              <a:spcPct val="0"/>
            </a:spcBef>
            <a:spcAft>
              <a:spcPct val="35000"/>
            </a:spcAft>
            <a:buNone/>
          </a:pPr>
          <a:r>
            <a:rPr lang="en-US" sz="1050" b="1" i="0" u="none" strike="noStrike" kern="1200" baseline="0">
              <a:solidFill>
                <a:prstClr val="black"/>
              </a:solidFill>
              <a:latin typeface="Arial" panose="020B0604020202020204" pitchFamily="34" charset="0"/>
              <a:cs typeface="Arial" panose="020B0604020202020204" pitchFamily="34" charset="0"/>
            </a:rPr>
            <a:t>MATERIAL TESTING</a:t>
          </a:r>
          <a:endParaRPr lang="en-US" sz="1050" kern="1200">
            <a:latin typeface="Arial" panose="020B0604020202020204" pitchFamily="34" charset="0"/>
            <a:cs typeface="Arial" panose="020B0604020202020204" pitchFamily="34" charset="0"/>
          </a:endParaRPr>
        </a:p>
      </dsp:txBody>
      <dsp:txXfrm>
        <a:off x="2104690" y="165362"/>
        <a:ext cx="1981869" cy="529037"/>
      </dsp:txXfrm>
    </dsp:sp>
    <dsp:sp modelId="{E49FB943-EEAB-488B-8882-A829AD03EAE0}">
      <dsp:nvSpPr>
        <dsp:cNvPr id="0" name=""/>
        <dsp:cNvSpPr/>
      </dsp:nvSpPr>
      <dsp:spPr>
        <a:xfrm>
          <a:off x="120" y="916595"/>
          <a:ext cx="1058074" cy="529037"/>
        </a:xfrm>
        <a:prstGeom prst="rect">
          <a:avLst/>
        </a:prstGeom>
        <a:noFill/>
        <a:ln w="57150" cap="flat" cmpd="thinThick"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solidFill>
                <a:prstClr val="black"/>
              </a:solidFill>
              <a:latin typeface="Arial" panose="020B0604020202020204" pitchFamily="34" charset="0"/>
              <a:cs typeface="Arial" panose="020B0604020202020204" pitchFamily="34" charset="0"/>
            </a:rPr>
            <a:t>LABORATORY TESTING </a:t>
          </a:r>
          <a:endParaRPr lang="en-US" sz="800" b="1" kern="1200">
            <a:latin typeface="Arial" panose="020B0604020202020204" pitchFamily="34" charset="0"/>
            <a:cs typeface="Arial" panose="020B0604020202020204" pitchFamily="34" charset="0"/>
          </a:endParaRPr>
        </a:p>
      </dsp:txBody>
      <dsp:txXfrm>
        <a:off x="120" y="916595"/>
        <a:ext cx="1058074" cy="529037"/>
      </dsp:txXfrm>
    </dsp:sp>
    <dsp:sp modelId="{C07C0140-FDD7-4768-ADED-1AA1AA03BD26}">
      <dsp:nvSpPr>
        <dsp:cNvPr id="0" name=""/>
        <dsp:cNvSpPr/>
      </dsp:nvSpPr>
      <dsp:spPr>
        <a:xfrm>
          <a:off x="1280391" y="916595"/>
          <a:ext cx="1069925" cy="529037"/>
        </a:xfrm>
        <a:prstGeom prst="rect">
          <a:avLst/>
        </a:prstGeom>
        <a:noFill/>
        <a:ln w="57150" cap="flat" cmpd="thinThick"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solidFill>
                <a:prstClr val="black"/>
              </a:solidFill>
              <a:latin typeface="Arial" panose="020B0604020202020204" pitchFamily="34" charset="0"/>
              <a:cs typeface="Arial" panose="020B0604020202020204" pitchFamily="34" charset="0"/>
            </a:rPr>
            <a:t>MIX DESIGN APPROVAL</a:t>
          </a:r>
          <a:endParaRPr lang="en-US" sz="800" b="1" kern="1200">
            <a:latin typeface="Arial" panose="020B0604020202020204" pitchFamily="34" charset="0"/>
            <a:cs typeface="Arial" panose="020B0604020202020204" pitchFamily="34" charset="0"/>
          </a:endParaRPr>
        </a:p>
      </dsp:txBody>
      <dsp:txXfrm>
        <a:off x="1280391" y="916595"/>
        <a:ext cx="1069925" cy="529037"/>
      </dsp:txXfrm>
    </dsp:sp>
    <dsp:sp modelId="{4E1DEE3C-1EB1-4256-8AE5-1103E4B76F8E}">
      <dsp:nvSpPr>
        <dsp:cNvPr id="0" name=""/>
        <dsp:cNvSpPr/>
      </dsp:nvSpPr>
      <dsp:spPr>
        <a:xfrm>
          <a:off x="2572512" y="916595"/>
          <a:ext cx="1058074" cy="529037"/>
        </a:xfrm>
        <a:prstGeom prst="rect">
          <a:avLst/>
        </a:prstGeom>
        <a:noFill/>
        <a:ln w="57150" cap="flat" cmpd="thinThick"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solidFill>
                <a:prstClr val="black"/>
              </a:solidFill>
              <a:latin typeface="Arial" panose="020B0604020202020204" pitchFamily="34" charset="0"/>
              <a:cs typeface="Arial" panose="020B0604020202020204" pitchFamily="34" charset="0"/>
            </a:rPr>
            <a:t>FIELD AND PLANT TESTING QUALIFICATION CARDS</a:t>
          </a:r>
          <a:endParaRPr lang="en-US" sz="800" b="1" kern="1200">
            <a:latin typeface="Arial" panose="020B0604020202020204" pitchFamily="34" charset="0"/>
            <a:cs typeface="Arial" panose="020B0604020202020204" pitchFamily="34" charset="0"/>
          </a:endParaRPr>
        </a:p>
      </dsp:txBody>
      <dsp:txXfrm>
        <a:off x="2572512" y="916595"/>
        <a:ext cx="1058074" cy="529037"/>
      </dsp:txXfrm>
    </dsp:sp>
    <dsp:sp modelId="{F4BC553C-B34A-4D03-AB20-0AEBDB37F1D4}">
      <dsp:nvSpPr>
        <dsp:cNvPr id="0" name=""/>
        <dsp:cNvSpPr/>
      </dsp:nvSpPr>
      <dsp:spPr>
        <a:xfrm>
          <a:off x="3852783" y="916595"/>
          <a:ext cx="1058074" cy="529037"/>
        </a:xfrm>
        <a:prstGeom prst="rect">
          <a:avLst/>
        </a:prstGeom>
        <a:noFill/>
        <a:ln w="57150" cap="flat" cmpd="thinThick"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solidFill>
                <a:prstClr val="black"/>
              </a:solidFill>
              <a:latin typeface="Arial" panose="020B0604020202020204" pitchFamily="34" charset="0"/>
              <a:cs typeface="Arial" panose="020B0604020202020204" pitchFamily="34" charset="0"/>
            </a:rPr>
            <a:t>LABORATORY INSPECTION AND APPROVAL</a:t>
          </a:r>
          <a:endParaRPr lang="en-US" sz="800" b="1" kern="1200">
            <a:latin typeface="Arial" panose="020B0604020202020204" pitchFamily="34" charset="0"/>
            <a:cs typeface="Arial" panose="020B0604020202020204" pitchFamily="34" charset="0"/>
          </a:endParaRPr>
        </a:p>
      </dsp:txBody>
      <dsp:txXfrm>
        <a:off x="3852783" y="916595"/>
        <a:ext cx="1058074" cy="529037"/>
      </dsp:txXfrm>
    </dsp:sp>
    <dsp:sp modelId="{D1FB472C-6E80-48E8-8D56-816041C2467E}">
      <dsp:nvSpPr>
        <dsp:cNvPr id="0" name=""/>
        <dsp:cNvSpPr/>
      </dsp:nvSpPr>
      <dsp:spPr>
        <a:xfrm>
          <a:off x="5075907" y="916595"/>
          <a:ext cx="1058074" cy="529037"/>
        </a:xfrm>
        <a:prstGeom prst="rect">
          <a:avLst/>
        </a:prstGeom>
        <a:noFill/>
        <a:ln w="57150" cap="flat" cmpd="thinThick"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solidFill>
                <a:prstClr val="black"/>
              </a:solidFill>
              <a:latin typeface="Arial" panose="020B0604020202020204" pitchFamily="34" charset="0"/>
              <a:cs typeface="Arial" panose="020B0604020202020204" pitchFamily="34" charset="0"/>
            </a:rPr>
            <a:t>PLANT INSPECTION AND APPROVAL</a:t>
          </a:r>
          <a:endParaRPr lang="en-US" sz="800" b="1" kern="1200">
            <a:latin typeface="Arial" panose="020B0604020202020204" pitchFamily="34" charset="0"/>
            <a:cs typeface="Arial" panose="020B0604020202020204" pitchFamily="34" charset="0"/>
          </a:endParaRPr>
        </a:p>
      </dsp:txBody>
      <dsp:txXfrm>
        <a:off x="5075907" y="916595"/>
        <a:ext cx="1058074" cy="5290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7830-AFA0-44FF-B910-72078B78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NYC DDC</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Ayzenshtat, Alla (DDC)</cp:lastModifiedBy>
  <cp:revision>19</cp:revision>
  <cp:lastPrinted>2019-11-15T17:14:00Z</cp:lastPrinted>
  <dcterms:created xsi:type="dcterms:W3CDTF">2019-11-13T13:52:00Z</dcterms:created>
  <dcterms:modified xsi:type="dcterms:W3CDTF">2019-11-29T15:17:00Z</dcterms:modified>
</cp:coreProperties>
</file>